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0E2EA1CB"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B42F35">
        <w:rPr>
          <w:rFonts w:ascii="Arial" w:hAnsi="Arial" w:cs="Times New Roman"/>
          <w:b/>
          <w:noProof/>
          <w:sz w:val="24"/>
          <w:szCs w:val="20"/>
          <w:lang w:val="en-GB"/>
        </w:rPr>
        <w:t>8</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9E398F" w:rsidRPr="00D86225">
        <w:rPr>
          <w:rFonts w:ascii="Arial" w:hAnsi="Arial" w:cs="Times New Roman"/>
          <w:b/>
          <w:noProof/>
          <w:sz w:val="24"/>
          <w:szCs w:val="20"/>
          <w:lang w:val="en-GB" w:eastAsia="zh-CN"/>
        </w:rPr>
        <w:t>23</w:t>
      </w:r>
      <w:r w:rsidR="009E398F">
        <w:rPr>
          <w:rFonts w:ascii="Arial" w:hAnsi="Arial" w:cs="Times New Roman"/>
          <w:b/>
          <w:noProof/>
          <w:sz w:val="24"/>
          <w:szCs w:val="20"/>
          <w:lang w:val="en-GB" w:eastAsia="zh-CN"/>
        </w:rPr>
        <w:t>11572</w:t>
      </w:r>
    </w:p>
    <w:p w14:paraId="178B072E" w14:textId="2E01AD02" w:rsidR="00D45E65" w:rsidRDefault="00B42F35" w:rsidP="00D45E65">
      <w:pPr>
        <w:tabs>
          <w:tab w:val="right" w:pos="9639"/>
        </w:tabs>
        <w:spacing w:after="0"/>
        <w:rPr>
          <w:rFonts w:ascii="Arial" w:hAnsi="Arial" w:cs="Arial"/>
          <w:b/>
          <w:sz w:val="24"/>
          <w:szCs w:val="24"/>
          <w:lang w:eastAsia="zh-CN"/>
        </w:rPr>
      </w:pPr>
      <w:r>
        <w:rPr>
          <w:rFonts w:ascii="Arial" w:hAnsi="Arial" w:cs="Arial"/>
          <w:b/>
          <w:sz w:val="24"/>
          <w:szCs w:val="24"/>
        </w:rPr>
        <w:t>Toulouse</w:t>
      </w:r>
      <w:r w:rsidR="00D45E65" w:rsidRPr="00E7431E">
        <w:rPr>
          <w:rFonts w:ascii="Arial" w:hAnsi="Arial" w:cs="Arial"/>
          <w:b/>
          <w:sz w:val="24"/>
          <w:szCs w:val="24"/>
        </w:rPr>
        <w:t>,</w:t>
      </w:r>
      <w:r w:rsidR="00D45E65">
        <w:rPr>
          <w:rFonts w:ascii="Arial" w:hAnsi="Arial" w:cs="Arial"/>
          <w:b/>
          <w:sz w:val="24"/>
          <w:szCs w:val="24"/>
        </w:rPr>
        <w:t xml:space="preserve"> </w:t>
      </w:r>
      <w:r w:rsidR="00F17D0A">
        <w:rPr>
          <w:rFonts w:ascii="Arial" w:hAnsi="Arial" w:cs="Arial"/>
          <w:b/>
          <w:sz w:val="24"/>
          <w:szCs w:val="24"/>
        </w:rPr>
        <w:t>France</w:t>
      </w:r>
      <w:r w:rsidR="00D45E65">
        <w:rPr>
          <w:rFonts w:ascii="Arial" w:hAnsi="Arial" w:cs="Arial"/>
          <w:b/>
          <w:sz w:val="24"/>
          <w:szCs w:val="24"/>
        </w:rPr>
        <w:t>,</w:t>
      </w:r>
      <w:r w:rsidR="00D45E65" w:rsidRPr="00E7431E">
        <w:rPr>
          <w:rFonts w:ascii="Arial" w:hAnsi="Arial" w:cs="Arial"/>
          <w:b/>
          <w:sz w:val="24"/>
          <w:szCs w:val="24"/>
        </w:rPr>
        <w:t xml:space="preserve"> </w:t>
      </w:r>
      <w:r w:rsidR="009E398F">
        <w:rPr>
          <w:rFonts w:ascii="Arial" w:hAnsi="Arial" w:cs="Arial"/>
          <w:b/>
          <w:sz w:val="24"/>
          <w:szCs w:val="24"/>
        </w:rPr>
        <w:t xml:space="preserve">August </w:t>
      </w:r>
      <w:r w:rsidR="00D45E65">
        <w:rPr>
          <w:rFonts w:ascii="Arial" w:hAnsi="Arial" w:cs="Arial"/>
          <w:b/>
          <w:sz w:val="24"/>
          <w:szCs w:val="24"/>
        </w:rPr>
        <w:t>2</w:t>
      </w:r>
      <w:r w:rsidR="00F17D0A">
        <w:rPr>
          <w:rFonts w:ascii="Arial" w:hAnsi="Arial" w:cs="Arial"/>
          <w:b/>
          <w:sz w:val="24"/>
          <w:szCs w:val="24"/>
        </w:rPr>
        <w:t>1</w:t>
      </w:r>
      <w:r w:rsidR="00D45E65" w:rsidRPr="00E7431E">
        <w:rPr>
          <w:rFonts w:ascii="Arial" w:hAnsi="Arial" w:cs="Arial"/>
          <w:b/>
          <w:sz w:val="24"/>
          <w:szCs w:val="24"/>
        </w:rPr>
        <w:t xml:space="preserve"> – </w:t>
      </w:r>
      <w:r w:rsidR="00D45E65">
        <w:rPr>
          <w:rFonts w:ascii="Arial" w:hAnsi="Arial" w:cs="Arial"/>
          <w:b/>
          <w:sz w:val="24"/>
          <w:szCs w:val="24"/>
        </w:rPr>
        <w:t>2</w:t>
      </w:r>
      <w:r w:rsidR="00F17D0A">
        <w:rPr>
          <w:rFonts w:ascii="Arial" w:hAnsi="Arial" w:cs="Arial"/>
          <w:b/>
          <w:sz w:val="24"/>
          <w:szCs w:val="24"/>
        </w:rPr>
        <w:t>5</w:t>
      </w:r>
      <w:r w:rsidR="00D45E65" w:rsidRPr="00E7431E">
        <w:rPr>
          <w:rFonts w:ascii="Arial" w:hAnsi="Arial" w:cs="Arial"/>
          <w:b/>
          <w:sz w:val="24"/>
          <w:szCs w:val="24"/>
        </w:rPr>
        <w:t>, 202</w:t>
      </w:r>
      <w:r w:rsidR="00D45E65">
        <w:rPr>
          <w:rFonts w:ascii="Arial" w:hAnsi="Arial" w:cs="Arial"/>
          <w:b/>
          <w:sz w:val="24"/>
          <w:szCs w:val="24"/>
          <w:lang w:eastAsia="zh-CN"/>
        </w:rPr>
        <w:t>3</w:t>
      </w:r>
    </w:p>
    <w:p w14:paraId="1DEF0BB2" w14:textId="77777777" w:rsidR="00D45E65" w:rsidRPr="00D45E65" w:rsidRDefault="00D45E65" w:rsidP="00D45E65">
      <w:pPr>
        <w:tabs>
          <w:tab w:val="right" w:pos="9639"/>
        </w:tabs>
        <w:spacing w:after="120"/>
        <w:rPr>
          <w:rFonts w:ascii="Arial" w:hAnsi="Arial" w:cs="Times New Roman"/>
          <w:b/>
          <w:sz w:val="24"/>
          <w:szCs w:val="20"/>
          <w:lang w:eastAsia="ja-JP"/>
        </w:rPr>
      </w:pP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43FBD577"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 xml:space="preserve">L3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06664BB4"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F11A0">
        <w:rPr>
          <w:rFonts w:ascii="Arial" w:eastAsia="MS Mincho" w:hAnsi="Arial" w:cs="Arial"/>
          <w:b/>
          <w:bCs/>
          <w:sz w:val="24"/>
          <w:szCs w:val="20"/>
          <w:lang w:val="en-GB"/>
        </w:rPr>
        <w:t>8.8.2.1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55792963" w14:textId="435FDE20" w:rsidR="001539C2"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At RAN4#10</w:t>
      </w:r>
      <w:r w:rsidR="00F37B9C">
        <w:rPr>
          <w:rStyle w:val="normaltextrun"/>
          <w:rFonts w:cs="Times New Roman"/>
          <w:color w:val="000000"/>
          <w:szCs w:val="20"/>
          <w:shd w:val="clear" w:color="auto" w:fill="FFFFFF"/>
        </w:rPr>
        <w:t>7</w:t>
      </w:r>
      <w:r>
        <w:rPr>
          <w:rStyle w:val="normaltextrun"/>
          <w:rFonts w:cs="Times New Roman"/>
          <w:color w:val="000000"/>
          <w:szCs w:val="20"/>
          <w:shd w:val="clear" w:color="auto" w:fill="FFFFFF"/>
        </w:rPr>
        <w:t xml:space="preserve"> meeting, </w:t>
      </w:r>
      <w:r w:rsidR="00564C64">
        <w:rPr>
          <w:rStyle w:val="normaltextrun"/>
          <w:rFonts w:cs="Times New Roman"/>
          <w:color w:val="000000"/>
          <w:szCs w:val="20"/>
          <w:shd w:val="clear" w:color="auto" w:fill="FFFFFF"/>
        </w:rPr>
        <w:t>the report</w:t>
      </w:r>
      <w:r w:rsidR="001351AA">
        <w:rPr>
          <w:rStyle w:val="normaltextrun"/>
          <w:rFonts w:cs="Times New Roman"/>
          <w:color w:val="000000"/>
          <w:szCs w:val="20"/>
          <w:shd w:val="clear" w:color="auto" w:fill="FFFFFF"/>
        </w:rPr>
        <w:t xml:space="preserve"> of L3 measurement result was </w:t>
      </w:r>
      <w:r w:rsidR="00A42882">
        <w:rPr>
          <w:rStyle w:val="normaltextrun"/>
          <w:rFonts w:cs="Times New Roman"/>
          <w:color w:val="000000"/>
          <w:szCs w:val="20"/>
          <w:shd w:val="clear" w:color="auto" w:fill="FFFFFF"/>
        </w:rPr>
        <w:t xml:space="preserve">further </w:t>
      </w:r>
      <w:r w:rsidR="001351AA">
        <w:rPr>
          <w:rStyle w:val="normaltextrun"/>
          <w:rFonts w:cs="Times New Roman"/>
          <w:color w:val="000000"/>
          <w:szCs w:val="20"/>
          <w:shd w:val="clear" w:color="auto" w:fill="FFFFFF"/>
        </w:rPr>
        <w:t xml:space="preserve">discussed and </w:t>
      </w:r>
      <w:r w:rsidR="00A42882">
        <w:rPr>
          <w:rStyle w:val="normaltextrun"/>
          <w:rFonts w:cs="Times New Roman"/>
          <w:color w:val="000000"/>
          <w:szCs w:val="20"/>
          <w:shd w:val="clear" w:color="auto" w:fill="FFFFFF"/>
        </w:rPr>
        <w:t>t</w:t>
      </w:r>
      <w:r>
        <w:rPr>
          <w:rStyle w:val="normaltextrun"/>
          <w:rFonts w:cs="Times New Roman"/>
          <w:color w:val="000000"/>
          <w:szCs w:val="20"/>
          <w:shd w:val="clear" w:color="auto" w:fill="FFFFFF"/>
        </w:rPr>
        <w:t>he WF for FR2 unknown SCell activation enhancement</w:t>
      </w:r>
      <w:r w:rsidR="00B537AA">
        <w:rPr>
          <w:rStyle w:val="normaltextrun"/>
          <w:rFonts w:cs="Times New Roman"/>
          <w:color w:val="000000"/>
          <w:szCs w:val="20"/>
          <w:shd w:val="clear" w:color="auto" w:fill="FFFFFF"/>
        </w:rPr>
        <w:t xml:space="preserve"> is captured in </w:t>
      </w:r>
      <w:r>
        <w:rPr>
          <w:rStyle w:val="normaltextrun"/>
          <w:rFonts w:cs="Times New Roman"/>
          <w:color w:val="000000"/>
          <w:szCs w:val="20"/>
          <w:shd w:val="clear" w:color="auto" w:fill="FFFFFF"/>
        </w:rPr>
        <w:t xml:space="preserve">[1]. In this contribution, we will continue the discussion on the issues remaining </w:t>
      </w:r>
      <w:r w:rsidR="00B537AA">
        <w:rPr>
          <w:rStyle w:val="normaltextrun"/>
          <w:rFonts w:cs="Times New Roman"/>
          <w:color w:val="000000"/>
          <w:szCs w:val="20"/>
          <w:shd w:val="clear" w:color="auto" w:fill="FFFFFF"/>
        </w:rPr>
        <w:t>to be discussed in RAN4</w:t>
      </w:r>
      <w:r>
        <w:rPr>
          <w:rStyle w:val="normaltextrun"/>
          <w:rFonts w:cs="Times New Roman"/>
          <w:color w:val="000000"/>
          <w:szCs w:val="20"/>
          <w:shd w:val="clear" w:color="auto" w:fill="FFFFFF"/>
        </w:rPr>
        <w:t>.</w:t>
      </w:r>
    </w:p>
    <w:p w14:paraId="686E9A7C" w14:textId="3AA6B818" w:rsidR="00F11AD5" w:rsidRPr="00F11AD5" w:rsidRDefault="00054801" w:rsidP="00427784">
      <w:pPr>
        <w:pStyle w:val="RAN4H1"/>
        <w:numPr>
          <w:ilvl w:val="0"/>
          <w:numId w:val="5"/>
        </w:numPr>
      </w:pPr>
      <w:r>
        <w:t>Scope of the WI</w:t>
      </w:r>
    </w:p>
    <w:p w14:paraId="714E710F" w14:textId="0209C736" w:rsidR="007C4917" w:rsidRDefault="001A6560"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I</w:t>
      </w:r>
      <w:r>
        <w:rPr>
          <w:rFonts w:eastAsiaTheme="minorEastAsia" w:cs="Times New Roman"/>
          <w:szCs w:val="20"/>
          <w:lang w:val="en-GB" w:eastAsia="zh-CN"/>
        </w:rPr>
        <w:t xml:space="preserve">n last </w:t>
      </w:r>
      <w:r w:rsidR="002647CD">
        <w:rPr>
          <w:rFonts w:eastAsiaTheme="minorEastAsia" w:cs="Times New Roman"/>
          <w:szCs w:val="20"/>
          <w:lang w:val="en-GB" w:eastAsia="zh-CN"/>
        </w:rPr>
        <w:t xml:space="preserve">RAN4 </w:t>
      </w:r>
      <w:r>
        <w:rPr>
          <w:rFonts w:eastAsiaTheme="minorEastAsia" w:cs="Times New Roman"/>
          <w:szCs w:val="20"/>
          <w:lang w:val="en-GB" w:eastAsia="zh-CN"/>
        </w:rPr>
        <w:t xml:space="preserve">meeting, the </w:t>
      </w:r>
      <w:r w:rsidR="002647CD">
        <w:rPr>
          <w:rFonts w:eastAsiaTheme="minorEastAsia" w:cs="Times New Roman"/>
          <w:szCs w:val="20"/>
          <w:lang w:val="en-GB" w:eastAsia="zh-CN"/>
        </w:rPr>
        <w:t xml:space="preserve">WI </w:t>
      </w:r>
      <w:r>
        <w:rPr>
          <w:rFonts w:eastAsiaTheme="minorEastAsia" w:cs="Times New Roman"/>
          <w:szCs w:val="20"/>
          <w:lang w:val="en-GB" w:eastAsia="zh-CN"/>
        </w:rPr>
        <w:t>scope was further discussed</w:t>
      </w:r>
      <w:r w:rsidR="00AC2363">
        <w:rPr>
          <w:rFonts w:eastAsiaTheme="minorEastAsia" w:cs="Times New Roman"/>
          <w:szCs w:val="20"/>
          <w:lang w:val="en-GB" w:eastAsia="zh-CN"/>
        </w:rPr>
        <w:t xml:space="preserve"> considering </w:t>
      </w:r>
      <w:r w:rsidR="006D725E">
        <w:rPr>
          <w:rFonts w:eastAsiaTheme="minorEastAsia" w:cs="Times New Roman"/>
          <w:szCs w:val="20"/>
          <w:lang w:val="en-GB" w:eastAsia="zh-CN"/>
        </w:rPr>
        <w:t>applicab</w:t>
      </w:r>
      <w:r w:rsidR="002647CD">
        <w:rPr>
          <w:rFonts w:eastAsiaTheme="minorEastAsia" w:cs="Times New Roman"/>
          <w:szCs w:val="20"/>
          <w:lang w:val="en-GB" w:eastAsia="zh-CN"/>
        </w:rPr>
        <w:t>ility of</w:t>
      </w:r>
      <w:r w:rsidR="006D725E">
        <w:rPr>
          <w:rFonts w:eastAsiaTheme="minorEastAsia" w:cs="Times New Roman"/>
          <w:szCs w:val="20"/>
          <w:lang w:val="en-GB" w:eastAsia="zh-CN"/>
        </w:rPr>
        <w:t xml:space="preserve"> </w:t>
      </w:r>
      <w:r w:rsidR="00AC2363">
        <w:rPr>
          <w:rFonts w:eastAsiaTheme="minorEastAsia" w:cs="Times New Roman"/>
          <w:szCs w:val="20"/>
          <w:lang w:val="en-GB" w:eastAsia="zh-CN"/>
        </w:rPr>
        <w:t xml:space="preserve">the </w:t>
      </w:r>
      <w:r w:rsidR="006D725E">
        <w:rPr>
          <w:rFonts w:eastAsiaTheme="minorEastAsia" w:cs="Times New Roman"/>
          <w:szCs w:val="20"/>
          <w:lang w:val="en-GB" w:eastAsia="zh-CN"/>
        </w:rPr>
        <w:t xml:space="preserve">agreed </w:t>
      </w:r>
      <w:r w:rsidR="001A5E2C">
        <w:rPr>
          <w:rFonts w:eastAsiaTheme="minorEastAsia" w:cs="Times New Roman"/>
          <w:szCs w:val="20"/>
          <w:lang w:val="en-GB" w:eastAsia="zh-CN"/>
        </w:rPr>
        <w:t xml:space="preserve">enhancement </w:t>
      </w:r>
      <w:r w:rsidR="006D725E">
        <w:rPr>
          <w:rFonts w:eastAsiaTheme="minorEastAsia" w:cs="Times New Roman"/>
          <w:szCs w:val="20"/>
          <w:lang w:val="en-GB" w:eastAsia="zh-CN"/>
        </w:rPr>
        <w:t xml:space="preserve">solutions. </w:t>
      </w:r>
      <w:r w:rsidR="002647CD">
        <w:rPr>
          <w:rFonts w:eastAsiaTheme="minorEastAsia" w:cs="Times New Roman"/>
          <w:szCs w:val="20"/>
          <w:lang w:val="en-GB" w:eastAsia="zh-CN"/>
        </w:rPr>
        <w:t xml:space="preserve">On L3 </w:t>
      </w:r>
      <w:proofErr w:type="gramStart"/>
      <w:r w:rsidR="00394FB0">
        <w:rPr>
          <w:rFonts w:eastAsiaTheme="minorEastAsia" w:cs="Times New Roman"/>
          <w:szCs w:val="20"/>
          <w:lang w:val="en-GB" w:eastAsia="zh-CN"/>
        </w:rPr>
        <w:t>report based</w:t>
      </w:r>
      <w:proofErr w:type="gramEnd"/>
      <w:r w:rsidR="00394FB0">
        <w:rPr>
          <w:rFonts w:eastAsiaTheme="minorEastAsia" w:cs="Times New Roman"/>
          <w:szCs w:val="20"/>
          <w:lang w:val="en-GB" w:eastAsia="zh-CN"/>
        </w:rPr>
        <w:t xml:space="preserve"> solution</w:t>
      </w:r>
      <w:r w:rsidR="003A036A">
        <w:rPr>
          <w:rFonts w:eastAsiaTheme="minorEastAsia" w:cs="Times New Roman"/>
          <w:szCs w:val="20"/>
          <w:lang w:val="en-GB" w:eastAsia="zh-CN"/>
        </w:rPr>
        <w:t xml:space="preserve">, it was agreed to </w:t>
      </w:r>
      <w:r w:rsidR="001A5E2C">
        <w:rPr>
          <w:rFonts w:eastAsiaTheme="minorEastAsia" w:cs="Times New Roman"/>
          <w:szCs w:val="20"/>
          <w:lang w:val="en-GB" w:eastAsia="zh-CN"/>
        </w:rPr>
        <w:t>be applicable also to PUCCH SCell activation while it was FFS for multiple SCell activation.</w:t>
      </w:r>
    </w:p>
    <w:p w14:paraId="24B5A152" w14:textId="4D36C57E" w:rsidR="002E710F" w:rsidRPr="00523305" w:rsidRDefault="002E710F" w:rsidP="00523305">
      <w:pPr>
        <w:rPr>
          <w:bCs/>
          <w:i/>
          <w:iCs/>
          <w:color w:val="000000" w:themeColor="text1"/>
        </w:rPr>
      </w:pPr>
      <w:r w:rsidRPr="00523305">
        <w:rPr>
          <w:bCs/>
          <w:i/>
          <w:iCs/>
          <w:color w:val="000000" w:themeColor="text1"/>
          <w:u w:val="single"/>
          <w:lang w:eastAsia="ko-KR"/>
        </w:rPr>
        <w:t>Issue 0-1: Whether FR2 SCell activation enhancement in topic #1/2/3 is appliable for direct SCell activation and PUCCH SCell activation</w:t>
      </w:r>
    </w:p>
    <w:p w14:paraId="66FA8521" w14:textId="77777777" w:rsidR="002E710F" w:rsidRPr="00F067F2" w:rsidRDefault="002E710F" w:rsidP="00523305">
      <w:pPr>
        <w:spacing w:after="120" w:line="240" w:lineRule="auto"/>
        <w:rPr>
          <w:b/>
          <w:i/>
          <w:iCs/>
          <w:color w:val="000000" w:themeColor="text1"/>
        </w:rPr>
      </w:pPr>
      <w:r w:rsidRPr="00F067F2">
        <w:rPr>
          <w:b/>
          <w:i/>
          <w:iCs/>
          <w:color w:val="000000" w:themeColor="text1"/>
        </w:rPr>
        <w:t>Agreement:</w:t>
      </w:r>
    </w:p>
    <w:p w14:paraId="33D221A0" w14:textId="77777777" w:rsidR="002E710F" w:rsidRPr="00523305" w:rsidRDefault="002E710F" w:rsidP="00523305">
      <w:pPr>
        <w:pStyle w:val="ListParagraph"/>
        <w:numPr>
          <w:ilvl w:val="0"/>
          <w:numId w:val="7"/>
        </w:numPr>
        <w:spacing w:after="120" w:line="240" w:lineRule="auto"/>
        <w:ind w:left="720"/>
        <w:contextualSpacing w:val="0"/>
        <w:rPr>
          <w:bCs/>
          <w:i/>
          <w:iCs/>
          <w:color w:val="000000" w:themeColor="text1"/>
        </w:rPr>
      </w:pPr>
      <w:r w:rsidRPr="00523305">
        <w:rPr>
          <w:bCs/>
          <w:i/>
          <w:iCs/>
          <w:color w:val="000000" w:themeColor="text1"/>
        </w:rPr>
        <w:t>Descope the L3 reporting based FR2 unknown SCell activation enhancement for direct SCell activation in R18.</w:t>
      </w:r>
    </w:p>
    <w:p w14:paraId="1F60BA6A" w14:textId="77777777" w:rsidR="002E710F" w:rsidRPr="00523305" w:rsidRDefault="002E710F" w:rsidP="00523305">
      <w:pPr>
        <w:pStyle w:val="ListParagraph"/>
        <w:numPr>
          <w:ilvl w:val="0"/>
          <w:numId w:val="7"/>
        </w:numPr>
        <w:spacing w:after="120" w:line="240" w:lineRule="auto"/>
        <w:ind w:left="720"/>
        <w:contextualSpacing w:val="0"/>
        <w:rPr>
          <w:bCs/>
          <w:i/>
          <w:iCs/>
          <w:color w:val="000000" w:themeColor="text1"/>
        </w:rPr>
      </w:pPr>
      <w:r w:rsidRPr="00523305">
        <w:rPr>
          <w:bCs/>
          <w:i/>
          <w:iCs/>
          <w:color w:val="000000" w:themeColor="text1"/>
        </w:rPr>
        <w:t xml:space="preserve">The enhancement under discussion except the L3 reporting based enhancement can also </w:t>
      </w:r>
      <w:proofErr w:type="gramStart"/>
      <w:r w:rsidRPr="00523305">
        <w:rPr>
          <w:bCs/>
          <w:i/>
          <w:iCs/>
          <w:color w:val="000000" w:themeColor="text1"/>
        </w:rPr>
        <w:t>apply  to</w:t>
      </w:r>
      <w:proofErr w:type="gramEnd"/>
      <w:r w:rsidRPr="00523305">
        <w:rPr>
          <w:bCs/>
          <w:i/>
          <w:iCs/>
          <w:color w:val="000000" w:themeColor="text1"/>
        </w:rPr>
        <w:t xml:space="preserve"> direct SCell activation.</w:t>
      </w:r>
    </w:p>
    <w:p w14:paraId="5CDC2C54" w14:textId="77777777" w:rsidR="002E710F" w:rsidRPr="00523305" w:rsidRDefault="002E710F" w:rsidP="00523305">
      <w:pPr>
        <w:pStyle w:val="ListParagraph"/>
        <w:numPr>
          <w:ilvl w:val="0"/>
          <w:numId w:val="7"/>
        </w:numPr>
        <w:spacing w:after="120" w:line="240" w:lineRule="auto"/>
        <w:ind w:left="720"/>
        <w:contextualSpacing w:val="0"/>
        <w:rPr>
          <w:bCs/>
          <w:i/>
          <w:iCs/>
          <w:color w:val="000000" w:themeColor="text1"/>
        </w:rPr>
      </w:pPr>
      <w:r w:rsidRPr="00523305">
        <w:rPr>
          <w:bCs/>
          <w:i/>
          <w:iCs/>
          <w:color w:val="000000" w:themeColor="text1"/>
        </w:rPr>
        <w:t>The enhancement under discussion can also apply to other single PUCCH SCell activation</w:t>
      </w:r>
    </w:p>
    <w:p w14:paraId="0AB08F7C" w14:textId="26D80090" w:rsidR="003C0D74" w:rsidRPr="00523305" w:rsidRDefault="003C0D74" w:rsidP="00523305">
      <w:pPr>
        <w:rPr>
          <w:bCs/>
          <w:i/>
          <w:iCs/>
          <w:color w:val="000000" w:themeColor="text1"/>
        </w:rPr>
      </w:pPr>
      <w:r w:rsidRPr="00523305">
        <w:rPr>
          <w:bCs/>
          <w:i/>
          <w:iCs/>
          <w:color w:val="000000" w:themeColor="text1"/>
          <w:u w:val="single"/>
          <w:lang w:eastAsia="ko-KR"/>
        </w:rPr>
        <w:t xml:space="preserve">Issue 0-2: Enhancement for multiple FR2 unknown </w:t>
      </w:r>
      <w:proofErr w:type="spellStart"/>
      <w:r w:rsidRPr="00523305">
        <w:rPr>
          <w:bCs/>
          <w:i/>
          <w:iCs/>
          <w:color w:val="000000" w:themeColor="text1"/>
          <w:u w:val="single"/>
          <w:lang w:eastAsia="ko-KR"/>
        </w:rPr>
        <w:t>SCells</w:t>
      </w:r>
      <w:proofErr w:type="spellEnd"/>
      <w:r w:rsidRPr="00523305">
        <w:rPr>
          <w:bCs/>
          <w:i/>
          <w:iCs/>
          <w:color w:val="000000" w:themeColor="text1"/>
          <w:u w:val="single"/>
          <w:lang w:eastAsia="ko-KR"/>
        </w:rPr>
        <w:t>’ activation</w:t>
      </w:r>
      <w:bookmarkStart w:id="0" w:name="OLE_LINK1"/>
    </w:p>
    <w:p w14:paraId="36AA51CC" w14:textId="60E336D2" w:rsidR="003C0D74" w:rsidRPr="00523305" w:rsidRDefault="003C0D74" w:rsidP="00523305">
      <w:pPr>
        <w:pStyle w:val="ListParagraph"/>
        <w:widowControl w:val="0"/>
        <w:numPr>
          <w:ilvl w:val="0"/>
          <w:numId w:val="35"/>
        </w:numPr>
        <w:spacing w:after="0" w:line="360" w:lineRule="auto"/>
        <w:contextualSpacing w:val="0"/>
        <w:rPr>
          <w:bCs/>
          <w:i/>
          <w:iCs/>
          <w:color w:val="000000" w:themeColor="text1"/>
        </w:rPr>
      </w:pPr>
      <w:r w:rsidRPr="00523305">
        <w:rPr>
          <w:bCs/>
          <w:i/>
          <w:iCs/>
          <w:color w:val="000000" w:themeColor="text1"/>
        </w:rPr>
        <w:t>FFS:</w:t>
      </w:r>
      <w:bookmarkEnd w:id="0"/>
      <w:r w:rsidR="00F843B1" w:rsidRPr="00523305">
        <w:rPr>
          <w:bCs/>
          <w:i/>
          <w:iCs/>
          <w:color w:val="000000" w:themeColor="text1"/>
        </w:rPr>
        <w:t xml:space="preserve"> </w:t>
      </w:r>
      <w:r w:rsidRPr="00523305">
        <w:rPr>
          <w:rFonts w:eastAsiaTheme="minorEastAsia"/>
          <w:i/>
          <w:iCs/>
          <w:szCs w:val="20"/>
        </w:rPr>
        <w:t>Descope</w:t>
      </w:r>
      <w:r w:rsidRPr="00523305">
        <w:rPr>
          <w:bCs/>
          <w:i/>
          <w:iCs/>
          <w:color w:val="000000" w:themeColor="text1"/>
        </w:rPr>
        <w:t xml:space="preserve"> the FR2 unknown SCell activation enhancement for multiple SCell activation case in R18.</w:t>
      </w:r>
    </w:p>
    <w:p w14:paraId="6D7C590A" w14:textId="7BDD5F8B" w:rsidR="00B64467" w:rsidRDefault="00736F84" w:rsidP="00297A20">
      <w:pPr>
        <w:spacing w:after="120"/>
        <w:jc w:val="both"/>
        <w:rPr>
          <w:rFonts w:eastAsiaTheme="minorEastAsia" w:cs="Times New Roman"/>
          <w:szCs w:val="20"/>
          <w:lang w:eastAsia="zh-CN"/>
        </w:rPr>
      </w:pPr>
      <w:r>
        <w:rPr>
          <w:rFonts w:eastAsiaTheme="minorEastAsia" w:cs="Times New Roman"/>
          <w:szCs w:val="20"/>
          <w:lang w:eastAsia="zh-CN"/>
        </w:rPr>
        <w:t xml:space="preserve">Based on the </w:t>
      </w:r>
      <w:proofErr w:type="gramStart"/>
      <w:r>
        <w:rPr>
          <w:rFonts w:eastAsiaTheme="minorEastAsia" w:cs="Times New Roman"/>
          <w:szCs w:val="20"/>
          <w:lang w:eastAsia="zh-CN"/>
        </w:rPr>
        <w:t>reply</w:t>
      </w:r>
      <w:proofErr w:type="gramEnd"/>
      <w:r>
        <w:rPr>
          <w:rFonts w:eastAsiaTheme="minorEastAsia" w:cs="Times New Roman"/>
          <w:szCs w:val="20"/>
          <w:lang w:eastAsia="zh-CN"/>
        </w:rPr>
        <w:t xml:space="preserve"> LS</w:t>
      </w:r>
      <w:r w:rsidR="00E425CC">
        <w:rPr>
          <w:rFonts w:eastAsiaTheme="minorEastAsia" w:cs="Times New Roman"/>
          <w:szCs w:val="20"/>
          <w:lang w:eastAsia="zh-CN"/>
        </w:rPr>
        <w:t xml:space="preserve"> from RAN2 [2]</w:t>
      </w:r>
      <w:r w:rsidR="00DF2175">
        <w:rPr>
          <w:rFonts w:eastAsiaTheme="minorEastAsia" w:cs="Times New Roman"/>
          <w:szCs w:val="20"/>
          <w:lang w:eastAsia="zh-CN"/>
        </w:rPr>
        <w:t xml:space="preserve">, </w:t>
      </w:r>
      <w:r w:rsidR="00840BAE">
        <w:rPr>
          <w:rFonts w:eastAsiaTheme="minorEastAsia" w:cs="Times New Roman"/>
          <w:szCs w:val="20"/>
          <w:lang w:eastAsia="zh-CN"/>
        </w:rPr>
        <w:t xml:space="preserve">the legacy RRC </w:t>
      </w:r>
      <w:proofErr w:type="spellStart"/>
      <w:r w:rsidR="00496C76" w:rsidRPr="005B00B3">
        <w:rPr>
          <w:rFonts w:eastAsiaTheme="minorEastAsia" w:cs="Times New Roman"/>
          <w:i/>
          <w:iCs/>
          <w:szCs w:val="20"/>
          <w:lang w:eastAsia="zh-CN"/>
        </w:rPr>
        <w:t>M</w:t>
      </w:r>
      <w:r w:rsidR="00840BAE" w:rsidRPr="005B00B3">
        <w:rPr>
          <w:rFonts w:eastAsiaTheme="minorEastAsia" w:cs="Times New Roman"/>
          <w:i/>
          <w:iCs/>
          <w:szCs w:val="20"/>
          <w:lang w:eastAsia="zh-CN"/>
        </w:rPr>
        <w:t>easurementReport</w:t>
      </w:r>
      <w:proofErr w:type="spellEnd"/>
      <w:r w:rsidR="00840BAE">
        <w:rPr>
          <w:rFonts w:eastAsiaTheme="minorEastAsia" w:cs="Times New Roman"/>
          <w:szCs w:val="20"/>
          <w:lang w:eastAsia="zh-CN"/>
        </w:rPr>
        <w:t xml:space="preserve"> message </w:t>
      </w:r>
      <w:r w:rsidR="005B00B3">
        <w:rPr>
          <w:rFonts w:eastAsiaTheme="minorEastAsia" w:cs="Times New Roman"/>
          <w:szCs w:val="20"/>
          <w:lang w:eastAsia="zh-CN"/>
        </w:rPr>
        <w:t>will be</w:t>
      </w:r>
      <w:r w:rsidR="00840BAE">
        <w:rPr>
          <w:rFonts w:eastAsiaTheme="minorEastAsia" w:cs="Times New Roman"/>
          <w:szCs w:val="20"/>
          <w:lang w:eastAsia="zh-CN"/>
        </w:rPr>
        <w:t xml:space="preserve"> used for the L3 reporting</w:t>
      </w:r>
      <w:r w:rsidR="00286375">
        <w:rPr>
          <w:rFonts w:eastAsiaTheme="minorEastAsia" w:cs="Times New Roman"/>
          <w:szCs w:val="20"/>
          <w:lang w:eastAsia="zh-CN"/>
        </w:rPr>
        <w:t xml:space="preserve"> after SCell activation command</w:t>
      </w:r>
      <w:r w:rsidR="007A474C">
        <w:rPr>
          <w:rFonts w:eastAsiaTheme="minorEastAsia" w:cs="Times New Roman"/>
          <w:szCs w:val="20"/>
          <w:lang w:eastAsia="zh-CN"/>
        </w:rPr>
        <w:t xml:space="preserve">. </w:t>
      </w:r>
      <w:r w:rsidR="007865B5">
        <w:rPr>
          <w:rFonts w:eastAsiaTheme="minorEastAsia" w:cs="Times New Roman"/>
          <w:szCs w:val="20"/>
          <w:lang w:eastAsia="zh-CN"/>
        </w:rPr>
        <w:t xml:space="preserve">When multiple </w:t>
      </w:r>
      <w:proofErr w:type="spellStart"/>
      <w:r w:rsidR="007865B5">
        <w:rPr>
          <w:rFonts w:eastAsiaTheme="minorEastAsia" w:cs="Times New Roman"/>
          <w:szCs w:val="20"/>
          <w:lang w:eastAsia="zh-CN"/>
        </w:rPr>
        <w:t>SCells</w:t>
      </w:r>
      <w:proofErr w:type="spellEnd"/>
      <w:r w:rsidR="007865B5">
        <w:rPr>
          <w:rFonts w:eastAsiaTheme="minorEastAsia" w:cs="Times New Roman"/>
          <w:szCs w:val="20"/>
          <w:lang w:eastAsia="zh-CN"/>
        </w:rPr>
        <w:t xml:space="preserve"> are being activated, </w:t>
      </w:r>
      <w:r w:rsidR="00DE3EA2">
        <w:rPr>
          <w:rFonts w:eastAsiaTheme="minorEastAsia" w:cs="Times New Roman"/>
          <w:szCs w:val="20"/>
          <w:lang w:eastAsia="zh-CN"/>
        </w:rPr>
        <w:t xml:space="preserve">the difference from single SCell activation is </w:t>
      </w:r>
      <w:r w:rsidR="007A25F4">
        <w:rPr>
          <w:rFonts w:eastAsiaTheme="minorEastAsia" w:cs="Times New Roman"/>
          <w:szCs w:val="20"/>
          <w:lang w:eastAsia="zh-CN"/>
        </w:rPr>
        <w:t xml:space="preserve">that </w:t>
      </w:r>
      <w:r w:rsidR="00B95386">
        <w:rPr>
          <w:rFonts w:eastAsiaTheme="minorEastAsia" w:cs="Times New Roman"/>
          <w:szCs w:val="20"/>
          <w:lang w:eastAsia="zh-CN"/>
        </w:rPr>
        <w:t>the</w:t>
      </w:r>
      <w:r w:rsidR="00DE3EA2">
        <w:rPr>
          <w:rFonts w:eastAsiaTheme="minorEastAsia" w:cs="Times New Roman"/>
          <w:szCs w:val="20"/>
          <w:lang w:eastAsia="zh-CN"/>
        </w:rPr>
        <w:t xml:space="preserve"> measurement result</w:t>
      </w:r>
      <w:r w:rsidR="00B95386">
        <w:rPr>
          <w:rFonts w:eastAsiaTheme="minorEastAsia" w:cs="Times New Roman"/>
          <w:szCs w:val="20"/>
          <w:lang w:eastAsia="zh-CN"/>
        </w:rPr>
        <w:t xml:space="preserve">s on multiple </w:t>
      </w:r>
      <w:proofErr w:type="spellStart"/>
      <w:r w:rsidR="00B95386">
        <w:rPr>
          <w:rFonts w:eastAsiaTheme="minorEastAsia" w:cs="Times New Roman"/>
          <w:szCs w:val="20"/>
          <w:lang w:eastAsia="zh-CN"/>
        </w:rPr>
        <w:t>SCells</w:t>
      </w:r>
      <w:proofErr w:type="spellEnd"/>
      <w:r w:rsidR="00B95386">
        <w:rPr>
          <w:rFonts w:eastAsiaTheme="minorEastAsia" w:cs="Times New Roman"/>
          <w:szCs w:val="20"/>
          <w:lang w:eastAsia="zh-CN"/>
        </w:rPr>
        <w:t xml:space="preserve"> are expected</w:t>
      </w:r>
      <w:r w:rsidR="00DE3EA2">
        <w:rPr>
          <w:rFonts w:eastAsiaTheme="minorEastAsia" w:cs="Times New Roman"/>
          <w:szCs w:val="20"/>
          <w:lang w:eastAsia="zh-CN"/>
        </w:rPr>
        <w:t xml:space="preserve">. </w:t>
      </w:r>
      <w:r w:rsidR="007A25F4">
        <w:rPr>
          <w:rFonts w:eastAsiaTheme="minorEastAsia" w:cs="Times New Roman"/>
          <w:szCs w:val="20"/>
          <w:lang w:eastAsia="zh-CN"/>
        </w:rPr>
        <w:t xml:space="preserve">As RRC message is used, </w:t>
      </w:r>
      <w:r w:rsidR="007A474C">
        <w:rPr>
          <w:rFonts w:eastAsiaTheme="minorEastAsia" w:cs="Times New Roman"/>
          <w:szCs w:val="20"/>
          <w:lang w:eastAsia="zh-CN"/>
        </w:rPr>
        <w:t xml:space="preserve">it </w:t>
      </w:r>
      <w:r w:rsidR="007A25F4">
        <w:rPr>
          <w:rFonts w:eastAsiaTheme="minorEastAsia" w:cs="Times New Roman"/>
          <w:szCs w:val="20"/>
          <w:lang w:eastAsia="zh-CN"/>
        </w:rPr>
        <w:t>would be</w:t>
      </w:r>
      <w:r w:rsidR="007A474C">
        <w:rPr>
          <w:rFonts w:eastAsiaTheme="minorEastAsia" w:cs="Times New Roman"/>
          <w:szCs w:val="20"/>
          <w:lang w:eastAsia="zh-CN"/>
        </w:rPr>
        <w:t xml:space="preserve"> </w:t>
      </w:r>
      <w:r w:rsidR="007865B5">
        <w:rPr>
          <w:rFonts w:eastAsiaTheme="minorEastAsia" w:cs="Times New Roman"/>
          <w:szCs w:val="20"/>
          <w:lang w:eastAsia="zh-CN"/>
        </w:rPr>
        <w:t>effortless to</w:t>
      </w:r>
      <w:r w:rsidR="005F36A9">
        <w:rPr>
          <w:rFonts w:eastAsiaTheme="minorEastAsia" w:cs="Times New Roman"/>
          <w:szCs w:val="20"/>
          <w:lang w:eastAsia="zh-CN"/>
        </w:rPr>
        <w:t xml:space="preserve"> include the measurement results of </w:t>
      </w:r>
      <w:r w:rsidR="00286375">
        <w:rPr>
          <w:rFonts w:eastAsiaTheme="minorEastAsia" w:cs="Times New Roman"/>
          <w:szCs w:val="20"/>
          <w:lang w:eastAsia="zh-CN"/>
        </w:rPr>
        <w:t xml:space="preserve">multiple or even </w:t>
      </w:r>
      <w:r w:rsidR="005F36A9">
        <w:rPr>
          <w:rFonts w:eastAsiaTheme="minorEastAsia" w:cs="Times New Roman"/>
          <w:szCs w:val="20"/>
          <w:lang w:eastAsia="zh-CN"/>
        </w:rPr>
        <w:t>all the serving cells</w:t>
      </w:r>
      <w:r w:rsidR="00286375">
        <w:rPr>
          <w:rFonts w:eastAsiaTheme="minorEastAsia" w:cs="Times New Roman"/>
          <w:szCs w:val="20"/>
          <w:lang w:eastAsia="zh-CN"/>
        </w:rPr>
        <w:t xml:space="preserve"> </w:t>
      </w:r>
      <w:r w:rsidR="005B58E1">
        <w:rPr>
          <w:rFonts w:eastAsiaTheme="minorEastAsia" w:cs="Times New Roman"/>
          <w:szCs w:val="20"/>
          <w:lang w:eastAsia="zh-CN"/>
        </w:rPr>
        <w:t>to</w:t>
      </w:r>
      <w:r w:rsidR="00286375">
        <w:rPr>
          <w:rFonts w:eastAsiaTheme="minorEastAsia" w:cs="Times New Roman"/>
          <w:szCs w:val="20"/>
          <w:lang w:eastAsia="zh-CN"/>
        </w:rPr>
        <w:t xml:space="preserve"> the L3 report</w:t>
      </w:r>
      <w:r w:rsidR="00294D0F">
        <w:rPr>
          <w:rFonts w:eastAsiaTheme="minorEastAsia" w:cs="Times New Roman"/>
          <w:szCs w:val="20"/>
          <w:lang w:eastAsia="zh-CN"/>
        </w:rPr>
        <w:t>.</w:t>
      </w:r>
      <w:r w:rsidR="005F36A9">
        <w:rPr>
          <w:rFonts w:eastAsiaTheme="minorEastAsia" w:cs="Times New Roman"/>
          <w:szCs w:val="20"/>
          <w:lang w:eastAsia="zh-CN"/>
        </w:rPr>
        <w:t xml:space="preserve"> </w:t>
      </w:r>
      <w:r w:rsidR="003D7FCA">
        <w:rPr>
          <w:rFonts w:eastAsiaTheme="minorEastAsia" w:cs="Times New Roman"/>
          <w:szCs w:val="20"/>
          <w:lang w:eastAsia="zh-CN"/>
        </w:rPr>
        <w:t xml:space="preserve"> </w:t>
      </w:r>
    </w:p>
    <w:p w14:paraId="62C66292" w14:textId="27E06865" w:rsidR="00F612E4" w:rsidRDefault="00F612E4" w:rsidP="00297A20">
      <w:pPr>
        <w:spacing w:after="120"/>
        <w:jc w:val="both"/>
        <w:rPr>
          <w:rFonts w:eastAsiaTheme="minorEastAsia" w:cs="Times New Roman"/>
          <w:szCs w:val="20"/>
          <w:lang w:eastAsia="zh-CN"/>
        </w:rPr>
      </w:pPr>
      <w:r w:rsidRPr="005B58E1">
        <w:rPr>
          <w:rFonts w:eastAsiaTheme="minorEastAsia" w:cs="Times New Roman"/>
          <w:b/>
          <w:bCs/>
          <w:szCs w:val="20"/>
          <w:lang w:eastAsia="zh-CN"/>
        </w:rPr>
        <w:t>Observation 1:</w:t>
      </w:r>
      <w:r w:rsidRPr="00F612E4">
        <w:rPr>
          <w:rFonts w:eastAsiaTheme="minorEastAsia" w:cs="Times New Roman"/>
          <w:szCs w:val="20"/>
          <w:lang w:eastAsia="zh-CN"/>
        </w:rPr>
        <w:t xml:space="preserve"> </w:t>
      </w:r>
      <w:r>
        <w:rPr>
          <w:rFonts w:eastAsiaTheme="minorEastAsia" w:cs="Times New Roman"/>
          <w:szCs w:val="20"/>
          <w:lang w:eastAsia="zh-CN"/>
        </w:rPr>
        <w:t xml:space="preserve">It is effortless to include the measurement results of multiple or even all the serving cells </w:t>
      </w:r>
      <w:r w:rsidR="005B58E1">
        <w:rPr>
          <w:rFonts w:eastAsiaTheme="minorEastAsia" w:cs="Times New Roman"/>
          <w:szCs w:val="20"/>
          <w:lang w:eastAsia="zh-CN"/>
        </w:rPr>
        <w:t>to</w:t>
      </w:r>
      <w:r>
        <w:rPr>
          <w:rFonts w:eastAsiaTheme="minorEastAsia" w:cs="Times New Roman"/>
          <w:szCs w:val="20"/>
          <w:lang w:eastAsia="zh-CN"/>
        </w:rPr>
        <w:t xml:space="preserve"> the L3 report</w:t>
      </w:r>
      <w:r w:rsidR="00CE09F8">
        <w:rPr>
          <w:rFonts w:eastAsiaTheme="minorEastAsia" w:cs="Times New Roman"/>
          <w:szCs w:val="20"/>
          <w:lang w:eastAsia="zh-CN"/>
        </w:rPr>
        <w:t>.</w:t>
      </w:r>
    </w:p>
    <w:p w14:paraId="7ACA5236" w14:textId="5BECE4DB" w:rsidR="00E425CC" w:rsidRPr="0080639D" w:rsidRDefault="00E425CC" w:rsidP="00E425CC">
      <w:pPr>
        <w:spacing w:beforeLines="100" w:before="240"/>
        <w:jc w:val="both"/>
        <w:rPr>
          <w:rFonts w:cs="Times New Roman"/>
          <w:i/>
          <w:iCs/>
          <w:lang w:eastAsia="zh-CN"/>
        </w:rPr>
      </w:pPr>
      <w:r w:rsidRPr="0080639D">
        <w:rPr>
          <w:rFonts w:cs="Times New Roman"/>
          <w:b/>
          <w:bCs/>
          <w:i/>
          <w:iCs/>
          <w:lang w:eastAsia="zh-CN"/>
        </w:rPr>
        <w:t xml:space="preserve">Question 3: </w:t>
      </w:r>
      <w:r w:rsidRPr="0080639D">
        <w:rPr>
          <w:rFonts w:cs="Times New Roman"/>
          <w:i/>
          <w:iCs/>
          <w:u w:val="single"/>
          <w:lang w:eastAsia="zh-CN"/>
        </w:rPr>
        <w:t>Contents of the report of L3 measurement result for unknown FR2 SCell activation enhancement and how to send the report</w:t>
      </w:r>
    </w:p>
    <w:p w14:paraId="3EC0EDA9" w14:textId="77777777" w:rsidR="00E425CC" w:rsidRPr="0080639D" w:rsidRDefault="00E425CC" w:rsidP="00E425CC">
      <w:pPr>
        <w:spacing w:beforeLines="100" w:before="240"/>
        <w:jc w:val="both"/>
        <w:rPr>
          <w:rFonts w:cs="Times New Roman"/>
          <w:b/>
          <w:i/>
          <w:iCs/>
          <w:lang w:eastAsia="zh-CN"/>
        </w:rPr>
      </w:pPr>
      <w:r w:rsidRPr="0080639D">
        <w:rPr>
          <w:rFonts w:cs="Times New Roman"/>
          <w:b/>
          <w:i/>
          <w:iCs/>
          <w:lang w:eastAsia="zh-CN"/>
        </w:rPr>
        <w:t>[RAN2 Answer to Q3]</w:t>
      </w:r>
    </w:p>
    <w:p w14:paraId="0A6A329B" w14:textId="77777777" w:rsidR="00E425CC" w:rsidRPr="0080639D" w:rsidRDefault="00E425CC" w:rsidP="00E425CC">
      <w:pPr>
        <w:numPr>
          <w:ilvl w:val="0"/>
          <w:numId w:val="36"/>
        </w:numPr>
        <w:spacing w:beforeLines="100" w:before="240" w:after="0" w:line="240" w:lineRule="auto"/>
        <w:ind w:left="400"/>
        <w:jc w:val="both"/>
        <w:rPr>
          <w:rFonts w:cs="Times New Roman"/>
          <w:i/>
          <w:iCs/>
          <w:lang w:eastAsia="zh-CN"/>
        </w:rPr>
      </w:pPr>
      <w:r w:rsidRPr="0080639D">
        <w:rPr>
          <w:rFonts w:cs="Times New Roman"/>
          <w:i/>
          <w:iCs/>
          <w:lang w:eastAsia="zh-CN"/>
        </w:rPr>
        <w:t xml:space="preserve">Legacy RRC </w:t>
      </w:r>
      <w:proofErr w:type="spellStart"/>
      <w:r w:rsidRPr="0080639D">
        <w:rPr>
          <w:rFonts w:cs="Times New Roman"/>
          <w:i/>
          <w:iCs/>
          <w:lang w:eastAsia="zh-CN"/>
        </w:rPr>
        <w:t>MeasurementReport</w:t>
      </w:r>
      <w:proofErr w:type="spellEnd"/>
      <w:r w:rsidRPr="0080639D">
        <w:rPr>
          <w:rFonts w:cs="Times New Roman"/>
          <w:i/>
          <w:iCs/>
          <w:lang w:eastAsia="zh-CN"/>
        </w:rPr>
        <w:t xml:space="preserve"> message is used for the </w:t>
      </w:r>
      <w:proofErr w:type="spellStart"/>
      <w:r w:rsidRPr="0080639D">
        <w:rPr>
          <w:rFonts w:cs="Times New Roman"/>
          <w:i/>
          <w:iCs/>
          <w:lang w:eastAsia="zh-CN"/>
        </w:rPr>
        <w:t>unkown</w:t>
      </w:r>
      <w:proofErr w:type="spellEnd"/>
      <w:r w:rsidRPr="0080639D">
        <w:rPr>
          <w:rFonts w:cs="Times New Roman"/>
          <w:i/>
          <w:iCs/>
          <w:lang w:eastAsia="zh-CN"/>
        </w:rPr>
        <w:t xml:space="preserve"> SCell measurement report, which can already carry the beam level L3 measurement result and beam index.</w:t>
      </w:r>
    </w:p>
    <w:p w14:paraId="27448CF6" w14:textId="77777777" w:rsidR="005B58E1" w:rsidRPr="006F5117" w:rsidRDefault="005B58E1" w:rsidP="00297A20">
      <w:pPr>
        <w:spacing w:after="120"/>
        <w:jc w:val="both"/>
        <w:rPr>
          <w:rFonts w:eastAsiaTheme="minorEastAsia" w:cs="Times New Roman"/>
          <w:szCs w:val="20"/>
          <w:lang w:eastAsia="zh-CN"/>
        </w:rPr>
      </w:pPr>
    </w:p>
    <w:p w14:paraId="1C5D72F5" w14:textId="77777777" w:rsidR="006F5117" w:rsidRDefault="006F5117" w:rsidP="006F5117">
      <w:pPr>
        <w:spacing w:after="120"/>
        <w:jc w:val="both"/>
        <w:rPr>
          <w:rFonts w:eastAsiaTheme="minorEastAsia" w:cs="Times New Roman"/>
          <w:szCs w:val="20"/>
          <w:lang w:eastAsia="zh-CN"/>
        </w:rPr>
      </w:pPr>
      <w:r>
        <w:rPr>
          <w:rFonts w:eastAsiaTheme="minorEastAsia" w:cs="Times New Roman"/>
          <w:szCs w:val="20"/>
          <w:lang w:eastAsia="zh-CN"/>
        </w:rPr>
        <w:t xml:space="preserve">In multiple SCell activation, the delay requirement was defined assuming the </w:t>
      </w:r>
      <w:proofErr w:type="spellStart"/>
      <w:r>
        <w:rPr>
          <w:rFonts w:eastAsiaTheme="minorEastAsia" w:cs="Times New Roman"/>
          <w:szCs w:val="20"/>
          <w:lang w:eastAsia="zh-CN"/>
        </w:rPr>
        <w:t>worse case</w:t>
      </w:r>
      <w:proofErr w:type="spellEnd"/>
      <w:r>
        <w:rPr>
          <w:rFonts w:eastAsiaTheme="minorEastAsia" w:cs="Times New Roman"/>
          <w:szCs w:val="20"/>
          <w:lang w:eastAsia="zh-CN"/>
        </w:rPr>
        <w:t xml:space="preserve"> and decided by the longest delay among the </w:t>
      </w:r>
      <w:proofErr w:type="spellStart"/>
      <w:r>
        <w:rPr>
          <w:rFonts w:eastAsiaTheme="minorEastAsia" w:cs="Times New Roman"/>
          <w:szCs w:val="20"/>
          <w:lang w:eastAsia="zh-CN"/>
        </w:rPr>
        <w:t>SCells</w:t>
      </w:r>
      <w:proofErr w:type="spellEnd"/>
      <w:r>
        <w:rPr>
          <w:rFonts w:eastAsiaTheme="minorEastAsia" w:cs="Times New Roman"/>
          <w:szCs w:val="20"/>
          <w:lang w:eastAsia="zh-CN"/>
        </w:rPr>
        <w:t xml:space="preserve"> being activated in parallel. The L3 report of the multiple </w:t>
      </w:r>
      <w:proofErr w:type="spellStart"/>
      <w:r>
        <w:rPr>
          <w:rFonts w:eastAsiaTheme="minorEastAsia" w:cs="Times New Roman"/>
          <w:szCs w:val="20"/>
          <w:lang w:eastAsia="zh-CN"/>
        </w:rPr>
        <w:t>SCells</w:t>
      </w:r>
      <w:proofErr w:type="spellEnd"/>
      <w:r>
        <w:rPr>
          <w:rFonts w:eastAsiaTheme="minorEastAsia" w:cs="Times New Roman"/>
          <w:szCs w:val="20"/>
          <w:lang w:eastAsia="zh-CN"/>
        </w:rPr>
        <w:t xml:space="preserve"> will help reduce the SCell activation delay not only for the </w:t>
      </w:r>
      <w:proofErr w:type="spellStart"/>
      <w:r>
        <w:rPr>
          <w:rFonts w:eastAsiaTheme="minorEastAsia" w:cs="Times New Roman"/>
          <w:szCs w:val="20"/>
          <w:lang w:eastAsia="zh-CN"/>
        </w:rPr>
        <w:t>SCells</w:t>
      </w:r>
      <w:proofErr w:type="spellEnd"/>
      <w:r>
        <w:rPr>
          <w:rFonts w:eastAsiaTheme="minorEastAsia" w:cs="Times New Roman"/>
          <w:szCs w:val="20"/>
          <w:lang w:eastAsia="zh-CN"/>
        </w:rPr>
        <w:t xml:space="preserve"> reported after SCell activation but also the other </w:t>
      </w:r>
      <w:proofErr w:type="spellStart"/>
      <w:r>
        <w:rPr>
          <w:rFonts w:eastAsiaTheme="minorEastAsia" w:cs="Times New Roman"/>
          <w:szCs w:val="20"/>
          <w:lang w:eastAsia="zh-CN"/>
        </w:rPr>
        <w:t>SCells</w:t>
      </w:r>
      <w:proofErr w:type="spellEnd"/>
      <w:r>
        <w:rPr>
          <w:rFonts w:eastAsiaTheme="minorEastAsia" w:cs="Times New Roman"/>
          <w:szCs w:val="20"/>
          <w:lang w:eastAsia="zh-CN"/>
        </w:rPr>
        <w:t xml:space="preserve"> being activated in parallel. Hence the R18 enhancement solutions shall be applied to multiple SCell activation to reduce the overall activation delay. </w:t>
      </w:r>
    </w:p>
    <w:p w14:paraId="7DE6DA9B" w14:textId="2FC30AC1" w:rsidR="006F5117" w:rsidRPr="006F5117" w:rsidRDefault="006F5117" w:rsidP="002B10F8">
      <w:pPr>
        <w:spacing w:after="120"/>
        <w:jc w:val="both"/>
        <w:rPr>
          <w:rFonts w:eastAsiaTheme="minorEastAsia" w:cs="Times New Roman"/>
          <w:szCs w:val="20"/>
          <w:lang w:eastAsia="zh-CN"/>
        </w:rPr>
      </w:pPr>
      <w:r w:rsidRPr="002C707F">
        <w:rPr>
          <w:rFonts w:eastAsiaTheme="minorEastAsia" w:cs="Times New Roman" w:hint="eastAsia"/>
          <w:b/>
          <w:bCs/>
          <w:szCs w:val="20"/>
          <w:lang w:eastAsia="zh-CN"/>
        </w:rPr>
        <w:lastRenderedPageBreak/>
        <w:t>P</w:t>
      </w:r>
      <w:r w:rsidRPr="002C707F">
        <w:rPr>
          <w:rFonts w:eastAsiaTheme="minorEastAsia" w:cs="Times New Roman"/>
          <w:b/>
          <w:bCs/>
          <w:szCs w:val="20"/>
          <w:lang w:eastAsia="zh-CN"/>
        </w:rPr>
        <w:t>roposal 1: The R18 enhancement solutions shall be applied to multiple SCell activation to reduce the overall activation delay</w:t>
      </w:r>
      <w:r>
        <w:rPr>
          <w:rFonts w:eastAsiaTheme="minorEastAsia" w:cs="Times New Roman"/>
          <w:b/>
          <w:bCs/>
          <w:szCs w:val="20"/>
          <w:lang w:eastAsia="zh-CN"/>
        </w:rPr>
        <w:t xml:space="preserve"> requirement. </w:t>
      </w:r>
    </w:p>
    <w:p w14:paraId="79372DE8" w14:textId="50FBB9B5" w:rsidR="009023D1" w:rsidRDefault="005B58E1" w:rsidP="007A2A7F">
      <w:pPr>
        <w:spacing w:after="120"/>
        <w:jc w:val="both"/>
      </w:pPr>
      <w:r>
        <w:rPr>
          <w:rFonts w:eastAsiaTheme="minorEastAsia" w:cs="Times New Roman" w:hint="eastAsia"/>
          <w:szCs w:val="20"/>
          <w:lang w:eastAsia="zh-CN"/>
        </w:rPr>
        <w:t>I</w:t>
      </w:r>
      <w:r>
        <w:rPr>
          <w:rFonts w:eastAsiaTheme="minorEastAsia" w:cs="Times New Roman"/>
          <w:szCs w:val="20"/>
          <w:lang w:eastAsia="zh-CN"/>
        </w:rPr>
        <w:t>n addition,</w:t>
      </w:r>
      <w:r w:rsidR="002D57E4">
        <w:rPr>
          <w:rFonts w:eastAsiaTheme="minorEastAsia" w:cs="Times New Roman"/>
          <w:szCs w:val="20"/>
          <w:lang w:eastAsia="zh-CN"/>
        </w:rPr>
        <w:t xml:space="preserve"> existing multiple SCell activation delay was defined</w:t>
      </w:r>
      <w:r w:rsidR="008D3523">
        <w:rPr>
          <w:rFonts w:eastAsiaTheme="minorEastAsia" w:cs="Times New Roman"/>
          <w:szCs w:val="20"/>
          <w:lang w:eastAsia="zh-CN"/>
        </w:rPr>
        <w:t xml:space="preserve"> in R16</w:t>
      </w:r>
      <w:r w:rsidR="001B3C80">
        <w:rPr>
          <w:rFonts w:eastAsiaTheme="minorEastAsia" w:cs="Times New Roman"/>
          <w:szCs w:val="20"/>
          <w:lang w:eastAsia="zh-CN"/>
        </w:rPr>
        <w:t xml:space="preserve"> assuming there is no more than one FR2 unknown SCell </w:t>
      </w:r>
      <w:r w:rsidR="00D14E6D">
        <w:rPr>
          <w:rFonts w:eastAsiaTheme="minorEastAsia" w:cs="Times New Roman"/>
          <w:szCs w:val="20"/>
          <w:lang w:eastAsia="zh-CN"/>
        </w:rPr>
        <w:t xml:space="preserve">and </w:t>
      </w:r>
      <w:r w:rsidR="009A3D5D">
        <w:rPr>
          <w:rFonts w:eastAsiaTheme="minorEastAsia" w:cs="Times New Roman"/>
          <w:szCs w:val="20"/>
          <w:lang w:eastAsia="zh-CN"/>
        </w:rPr>
        <w:t>there is always</w:t>
      </w:r>
      <w:r w:rsidR="009A3D5D">
        <w:t xml:space="preserve"> active serving cell(s) or known to-be-activated SCell(s) </w:t>
      </w:r>
      <w:r w:rsidR="00467D21">
        <w:t xml:space="preserve">assumed </w:t>
      </w:r>
      <w:r w:rsidR="009A3D5D">
        <w:t xml:space="preserve">on the same band. </w:t>
      </w:r>
      <w:r w:rsidR="00DB0601">
        <w:t xml:space="preserve">Under </w:t>
      </w:r>
      <w:r w:rsidR="00FF3501">
        <w:t>this assumption,</w:t>
      </w:r>
      <w:r w:rsidR="006970AB">
        <w:t xml:space="preserve"> the UE </w:t>
      </w:r>
      <w:r w:rsidR="00FF3501">
        <w:t xml:space="preserve">considers the </w:t>
      </w:r>
      <w:r w:rsidR="00DB0601">
        <w:t xml:space="preserve">FR2 unknown SCell </w:t>
      </w:r>
      <w:r w:rsidR="00734632">
        <w:t>as</w:t>
      </w:r>
      <w:r w:rsidR="00DB0601">
        <w:t xml:space="preserve"> </w:t>
      </w:r>
      <w:r w:rsidR="00726C51">
        <w:t xml:space="preserve">always </w:t>
      </w:r>
      <w:r w:rsidR="00DB0601">
        <w:t>detected</w:t>
      </w:r>
      <w:r w:rsidR="00734632">
        <w:t xml:space="preserve"> hence </w:t>
      </w:r>
      <w:r w:rsidR="00DB0601">
        <w:t xml:space="preserve">does not </w:t>
      </w:r>
      <w:r w:rsidR="00734632">
        <w:t>need</w:t>
      </w:r>
      <w:r w:rsidR="00DB0601">
        <w:t xml:space="preserve"> legacy </w:t>
      </w:r>
      <w:r w:rsidR="00734632">
        <w:t xml:space="preserve">steps </w:t>
      </w:r>
      <w:proofErr w:type="gramStart"/>
      <w:r w:rsidR="00734632">
        <w:t>e.g.</w:t>
      </w:r>
      <w:proofErr w:type="gramEnd"/>
      <w:r w:rsidR="00734632">
        <w:t xml:space="preserve"> AGC, cell search and L1-RSRP measurement etc. to activate the </w:t>
      </w:r>
      <w:r w:rsidR="0088493D">
        <w:t>unknown SCell.</w:t>
      </w:r>
    </w:p>
    <w:p w14:paraId="539E6E31" w14:textId="67EFBDC6" w:rsidR="00CB63FF" w:rsidRDefault="00297C41" w:rsidP="00CB63FF">
      <w:pPr>
        <w:spacing w:after="120"/>
        <w:jc w:val="both"/>
      </w:pPr>
      <w:r>
        <w:t xml:space="preserve">However, we believe </w:t>
      </w:r>
      <w:r w:rsidR="00BD2906">
        <w:t xml:space="preserve">it is a </w:t>
      </w:r>
      <w:r w:rsidR="00DB6BCB">
        <w:t>valid</w:t>
      </w:r>
      <w:r w:rsidR="00BD2906">
        <w:t xml:space="preserve"> </w:t>
      </w:r>
      <w:r w:rsidR="009061BF">
        <w:t>case</w:t>
      </w:r>
      <w:r w:rsidR="00CB63FF">
        <w:t xml:space="preserve"> where FR2 unknown SCell is being activated without any active serving cells or known to-be-activated </w:t>
      </w:r>
      <w:proofErr w:type="spellStart"/>
      <w:r w:rsidR="00CB63FF">
        <w:t>SCells</w:t>
      </w:r>
      <w:proofErr w:type="spellEnd"/>
      <w:r w:rsidR="00CB63FF">
        <w:t xml:space="preserve"> on the same band.</w:t>
      </w:r>
      <w:r w:rsidR="00DB6BCB">
        <w:t xml:space="preserve"> </w:t>
      </w:r>
      <w:r w:rsidR="00CB63FF">
        <w:t xml:space="preserve"> </w:t>
      </w:r>
      <w:r w:rsidR="00D43E72">
        <w:t>While it was not addressed in R16</w:t>
      </w:r>
      <w:r w:rsidR="00CB1E0C">
        <w:t xml:space="preserve"> concerning the long activation delay</w:t>
      </w:r>
      <w:r w:rsidR="002C0C1C">
        <w:t>, this can be considered in R18</w:t>
      </w:r>
      <w:r w:rsidR="00CB1E0C">
        <w:t xml:space="preserve"> </w:t>
      </w:r>
      <w:r w:rsidR="00072A0A">
        <w:t>based on the</w:t>
      </w:r>
      <w:r w:rsidR="00CB1E0C">
        <w:t xml:space="preserve"> L3 reporting solution. </w:t>
      </w:r>
      <w:r w:rsidR="00072A0A">
        <w:t xml:space="preserve">With the assistance of L3 reporting, the multiple SCell activation </w:t>
      </w:r>
      <w:r w:rsidR="00B564A7">
        <w:t xml:space="preserve">delay </w:t>
      </w:r>
      <w:r w:rsidR="00D05899">
        <w:t xml:space="preserve">with only FR2 unknown SCell on one band </w:t>
      </w:r>
      <w:r w:rsidR="00F67333">
        <w:t xml:space="preserve">can be </w:t>
      </w:r>
      <w:r w:rsidR="00B1121F">
        <w:t>defined.</w:t>
      </w:r>
    </w:p>
    <w:p w14:paraId="2516D6F6" w14:textId="62AAAFDE" w:rsidR="00054801" w:rsidRDefault="004D6F39" w:rsidP="00297A20">
      <w:pPr>
        <w:spacing w:after="120"/>
        <w:jc w:val="both"/>
        <w:rPr>
          <w:b/>
          <w:bCs/>
        </w:rPr>
      </w:pPr>
      <w:r>
        <w:rPr>
          <w:rFonts w:hint="eastAsia"/>
          <w:b/>
          <w:bCs/>
          <w:lang w:eastAsia="zh-CN"/>
        </w:rPr>
        <w:t>P</w:t>
      </w:r>
      <w:r>
        <w:rPr>
          <w:b/>
          <w:bCs/>
          <w:lang w:eastAsia="zh-CN"/>
        </w:rPr>
        <w:t>roposal</w:t>
      </w:r>
      <w:r w:rsidR="00FB74B6">
        <w:rPr>
          <w:b/>
          <w:bCs/>
          <w:lang w:eastAsia="zh-CN"/>
        </w:rPr>
        <w:t xml:space="preserve"> </w:t>
      </w:r>
      <w:r w:rsidR="008C7793">
        <w:rPr>
          <w:b/>
          <w:bCs/>
          <w:lang w:eastAsia="zh-CN"/>
        </w:rPr>
        <w:t>2</w:t>
      </w:r>
      <w:r>
        <w:rPr>
          <w:b/>
          <w:bCs/>
          <w:lang w:eastAsia="zh-CN"/>
        </w:rPr>
        <w:t>: Define the multiple SCell activation delay requirement for the ca</w:t>
      </w:r>
      <w:r w:rsidRPr="004D6F39">
        <w:rPr>
          <w:b/>
          <w:bCs/>
          <w:lang w:eastAsia="zh-CN"/>
        </w:rPr>
        <w:t xml:space="preserve">se </w:t>
      </w:r>
      <w:r w:rsidRPr="004D6F39">
        <w:rPr>
          <w:b/>
          <w:bCs/>
        </w:rPr>
        <w:t xml:space="preserve">where FR2 unknown SCell is being activated without any active serving cells or known to-be-activated </w:t>
      </w:r>
      <w:proofErr w:type="spellStart"/>
      <w:r w:rsidRPr="004D6F39">
        <w:rPr>
          <w:b/>
          <w:bCs/>
        </w:rPr>
        <w:t>SCells</w:t>
      </w:r>
      <w:proofErr w:type="spellEnd"/>
      <w:r w:rsidRPr="004D6F39">
        <w:rPr>
          <w:b/>
          <w:bCs/>
        </w:rPr>
        <w:t xml:space="preserve"> on the same band</w:t>
      </w:r>
      <w:r w:rsidR="003E2CB4">
        <w:rPr>
          <w:b/>
          <w:bCs/>
        </w:rPr>
        <w:t xml:space="preserve"> based on R18 enhancement solutions</w:t>
      </w:r>
      <w:r w:rsidRPr="004D6F39">
        <w:rPr>
          <w:b/>
          <w:bCs/>
        </w:rPr>
        <w:t>.</w:t>
      </w:r>
    </w:p>
    <w:p w14:paraId="342EBD9B" w14:textId="66C263FE" w:rsidR="00985CD2" w:rsidRDefault="00054801" w:rsidP="00427784">
      <w:pPr>
        <w:pStyle w:val="RAN4H1"/>
        <w:numPr>
          <w:ilvl w:val="0"/>
          <w:numId w:val="5"/>
        </w:numPr>
        <w:rPr>
          <w:rFonts w:eastAsiaTheme="minorEastAsia"/>
          <w:lang w:eastAsia="zh-CN"/>
        </w:rPr>
      </w:pPr>
      <w:r w:rsidRPr="00054801">
        <w:t>Discussion</w:t>
      </w:r>
    </w:p>
    <w:p w14:paraId="01399435" w14:textId="371F3CF3" w:rsidR="00CC74FB" w:rsidRDefault="00CC74FB"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O</w:t>
      </w:r>
      <w:r>
        <w:rPr>
          <w:rFonts w:eastAsiaTheme="minorEastAsia" w:cs="Times New Roman"/>
          <w:szCs w:val="20"/>
          <w:lang w:val="en-GB" w:eastAsia="zh-CN"/>
        </w:rPr>
        <w:t xml:space="preserve">n the configuration/triggering/reporting for the L3 report, RAN4 agreed to wait for RAN2 conclusion. RAN2 </w:t>
      </w:r>
      <w:proofErr w:type="gramStart"/>
      <w:r w:rsidR="00ED6A3E">
        <w:rPr>
          <w:rFonts w:eastAsiaTheme="minorEastAsia" w:cs="Times New Roman"/>
          <w:szCs w:val="20"/>
          <w:lang w:val="en-GB" w:eastAsia="zh-CN"/>
        </w:rPr>
        <w:t>replied</w:t>
      </w:r>
      <w:proofErr w:type="gramEnd"/>
      <w:r w:rsidR="00ED6A3E">
        <w:rPr>
          <w:rFonts w:eastAsiaTheme="minorEastAsia" w:cs="Times New Roman"/>
          <w:szCs w:val="20"/>
          <w:lang w:val="en-GB" w:eastAsia="zh-CN"/>
        </w:rPr>
        <w:t xml:space="preserve"> the</w:t>
      </w:r>
      <w:r>
        <w:rPr>
          <w:rFonts w:eastAsiaTheme="minorEastAsia" w:cs="Times New Roman"/>
          <w:szCs w:val="20"/>
          <w:lang w:val="en-GB" w:eastAsia="zh-CN"/>
        </w:rPr>
        <w:t xml:space="preserve"> LS in R2</w:t>
      </w:r>
      <w:r w:rsidR="00626B97">
        <w:rPr>
          <w:rFonts w:eastAsiaTheme="minorEastAsia" w:cs="Times New Roman"/>
          <w:szCs w:val="20"/>
          <w:lang w:val="en-GB" w:eastAsia="zh-CN"/>
        </w:rPr>
        <w:t>-2306863</w:t>
      </w:r>
      <w:r w:rsidR="00ED6A3E">
        <w:rPr>
          <w:rFonts w:eastAsiaTheme="minorEastAsia" w:cs="Times New Roman"/>
          <w:szCs w:val="20"/>
          <w:lang w:val="en-GB" w:eastAsia="zh-CN"/>
        </w:rPr>
        <w:t xml:space="preserve"> indicating some high-level agreements and the details are still under discussion. </w:t>
      </w:r>
      <w:r w:rsidR="00512B0A">
        <w:rPr>
          <w:rFonts w:eastAsiaTheme="minorEastAsia" w:cs="Times New Roman"/>
          <w:szCs w:val="20"/>
          <w:lang w:val="en-GB" w:eastAsia="zh-CN"/>
        </w:rPr>
        <w:t xml:space="preserve">This is aligned with RAN4 </w:t>
      </w:r>
      <w:r w:rsidR="00984113">
        <w:rPr>
          <w:rFonts w:eastAsiaTheme="minorEastAsia" w:cs="Times New Roman"/>
          <w:szCs w:val="20"/>
          <w:lang w:val="en-GB" w:eastAsia="zh-CN"/>
        </w:rPr>
        <w:t>understanding</w:t>
      </w:r>
      <w:r w:rsidR="00512B0A">
        <w:rPr>
          <w:rFonts w:eastAsiaTheme="minorEastAsia" w:cs="Times New Roman"/>
          <w:szCs w:val="20"/>
          <w:lang w:val="en-GB" w:eastAsia="zh-CN"/>
        </w:rPr>
        <w:t xml:space="preserve"> and we can </w:t>
      </w:r>
      <w:r w:rsidR="008F0EF9">
        <w:rPr>
          <w:rFonts w:eastAsiaTheme="minorEastAsia" w:cs="Times New Roman"/>
          <w:szCs w:val="20"/>
          <w:lang w:val="en-GB" w:eastAsia="zh-CN"/>
        </w:rPr>
        <w:t xml:space="preserve">keep </w:t>
      </w:r>
      <w:r w:rsidR="00512B0A">
        <w:rPr>
          <w:rFonts w:eastAsiaTheme="minorEastAsia" w:cs="Times New Roman"/>
          <w:szCs w:val="20"/>
          <w:lang w:val="en-GB" w:eastAsia="zh-CN"/>
        </w:rPr>
        <w:t>leav</w:t>
      </w:r>
      <w:r w:rsidR="008F0EF9">
        <w:rPr>
          <w:rFonts w:eastAsiaTheme="minorEastAsia" w:cs="Times New Roman"/>
          <w:szCs w:val="20"/>
          <w:lang w:val="en-GB" w:eastAsia="zh-CN"/>
        </w:rPr>
        <w:t>ing</w:t>
      </w:r>
      <w:r w:rsidR="00512B0A">
        <w:rPr>
          <w:rFonts w:eastAsiaTheme="minorEastAsia" w:cs="Times New Roman"/>
          <w:szCs w:val="20"/>
          <w:lang w:val="en-GB" w:eastAsia="zh-CN"/>
        </w:rPr>
        <w:t xml:space="preserve"> the discussion to RAN2. </w:t>
      </w:r>
    </w:p>
    <w:p w14:paraId="6F223332" w14:textId="23074FDB" w:rsidR="006D5218" w:rsidRPr="006D5218" w:rsidRDefault="006D5218" w:rsidP="00297A20">
      <w:pPr>
        <w:spacing w:after="120"/>
        <w:jc w:val="both"/>
        <w:rPr>
          <w:rFonts w:eastAsiaTheme="minorEastAsia" w:cs="Times New Roman"/>
          <w:b/>
          <w:bCs/>
          <w:szCs w:val="20"/>
          <w:u w:val="single"/>
          <w:lang w:val="en-GB" w:eastAsia="zh-CN"/>
        </w:rPr>
      </w:pPr>
      <w:r w:rsidRPr="006D5218">
        <w:rPr>
          <w:rFonts w:eastAsiaTheme="minorEastAsia" w:cs="Times New Roman" w:hint="eastAsia"/>
          <w:b/>
          <w:bCs/>
          <w:szCs w:val="20"/>
          <w:u w:val="single"/>
          <w:lang w:val="en-GB" w:eastAsia="zh-CN"/>
        </w:rPr>
        <w:t>R</w:t>
      </w:r>
      <w:r w:rsidRPr="006D5218">
        <w:rPr>
          <w:rFonts w:eastAsiaTheme="minorEastAsia" w:cs="Times New Roman"/>
          <w:b/>
          <w:bCs/>
          <w:szCs w:val="20"/>
          <w:u w:val="single"/>
          <w:lang w:val="en-GB" w:eastAsia="zh-CN"/>
        </w:rPr>
        <w:t>eporting delay requirement</w:t>
      </w:r>
    </w:p>
    <w:p w14:paraId="0A5B0DE4" w14:textId="4FA45A1F" w:rsidR="00A433F0" w:rsidRDefault="005B3FD5"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I</w:t>
      </w:r>
      <w:r>
        <w:rPr>
          <w:rFonts w:eastAsiaTheme="minorEastAsia" w:cs="Times New Roman"/>
          <w:szCs w:val="20"/>
          <w:lang w:val="en-GB" w:eastAsia="zh-CN"/>
        </w:rPr>
        <w:t xml:space="preserve">n last meeting, </w:t>
      </w:r>
      <w:r w:rsidR="00A433F0">
        <w:rPr>
          <w:rFonts w:eastAsiaTheme="minorEastAsia" w:cs="Times New Roman"/>
          <w:szCs w:val="20"/>
          <w:lang w:val="en-GB" w:eastAsia="zh-CN"/>
        </w:rPr>
        <w:t>some companies propose</w:t>
      </w:r>
      <w:r w:rsidR="001D1C7C">
        <w:rPr>
          <w:rFonts w:eastAsiaTheme="minorEastAsia" w:cs="Times New Roman"/>
          <w:szCs w:val="20"/>
          <w:lang w:val="en-GB" w:eastAsia="zh-CN"/>
        </w:rPr>
        <w:t>d defining the reporting delay requirement</w:t>
      </w:r>
      <w:r w:rsidR="00A433F0">
        <w:rPr>
          <w:rFonts w:eastAsiaTheme="minorEastAsia" w:cs="Times New Roman"/>
          <w:szCs w:val="20"/>
          <w:lang w:val="en-GB" w:eastAsia="zh-CN"/>
        </w:rPr>
        <w:t xml:space="preserve"> </w:t>
      </w:r>
      <w:r w:rsidR="001D1C7C">
        <w:rPr>
          <w:rFonts w:eastAsiaTheme="minorEastAsia" w:cs="Times New Roman"/>
          <w:szCs w:val="20"/>
          <w:lang w:val="en-GB" w:eastAsia="zh-CN"/>
        </w:rPr>
        <w:t>for the L3 report after SCell activation command.</w:t>
      </w:r>
      <w:r w:rsidR="002F269D">
        <w:rPr>
          <w:rFonts w:eastAsiaTheme="minorEastAsia" w:cs="Times New Roman"/>
          <w:szCs w:val="20"/>
          <w:lang w:val="en-GB" w:eastAsia="zh-CN"/>
        </w:rPr>
        <w:t xml:space="preserve"> </w:t>
      </w:r>
      <w:r w:rsidR="00A46B2A">
        <w:rPr>
          <w:rFonts w:eastAsiaTheme="minorEastAsia" w:cs="Times New Roman"/>
          <w:szCs w:val="20"/>
          <w:lang w:val="en-GB" w:eastAsia="zh-CN"/>
        </w:rPr>
        <w:t xml:space="preserve">The different proposal </w:t>
      </w:r>
      <w:proofErr w:type="gramStart"/>
      <w:r w:rsidR="00A46B2A">
        <w:rPr>
          <w:rFonts w:eastAsiaTheme="minorEastAsia" w:cs="Times New Roman"/>
          <w:szCs w:val="20"/>
          <w:lang w:val="en-GB" w:eastAsia="zh-CN"/>
        </w:rPr>
        <w:t>are</w:t>
      </w:r>
      <w:proofErr w:type="gramEnd"/>
      <w:r w:rsidR="00A46B2A">
        <w:rPr>
          <w:rFonts w:eastAsiaTheme="minorEastAsia" w:cs="Times New Roman"/>
          <w:szCs w:val="20"/>
          <w:lang w:val="en-GB" w:eastAsia="zh-CN"/>
        </w:rPr>
        <w:t xml:space="preserve"> cited as below:</w:t>
      </w:r>
    </w:p>
    <w:p w14:paraId="33196299" w14:textId="439B213F" w:rsidR="00A433F0" w:rsidRPr="00A433F0" w:rsidRDefault="00A433F0" w:rsidP="00A433F0">
      <w:pPr>
        <w:rPr>
          <w:bCs/>
          <w:i/>
          <w:iCs/>
          <w:color w:val="000000" w:themeColor="text1"/>
          <w:u w:val="single"/>
        </w:rPr>
      </w:pPr>
      <w:r w:rsidRPr="00A433F0">
        <w:rPr>
          <w:bCs/>
          <w:i/>
          <w:iCs/>
          <w:color w:val="000000" w:themeColor="text1"/>
          <w:u w:val="single"/>
          <w:lang w:eastAsia="ko-KR"/>
        </w:rPr>
        <w:t xml:space="preserve">Issue 1-1-5: </w:t>
      </w:r>
      <w:r w:rsidRPr="00A433F0">
        <w:rPr>
          <w:bCs/>
          <w:i/>
          <w:iCs/>
          <w:color w:val="000000" w:themeColor="text1"/>
          <w:u w:val="single"/>
        </w:rPr>
        <w:t>delay requirement for “L3 measurement reporting after SCell activation command”?</w:t>
      </w:r>
    </w:p>
    <w:p w14:paraId="6FE8435F" w14:textId="77777777" w:rsidR="00A433F0" w:rsidRPr="00A433F0" w:rsidRDefault="00A433F0" w:rsidP="00A433F0">
      <w:pPr>
        <w:pStyle w:val="ListParagraph"/>
        <w:numPr>
          <w:ilvl w:val="0"/>
          <w:numId w:val="7"/>
        </w:numPr>
        <w:spacing w:after="120" w:line="240" w:lineRule="auto"/>
        <w:ind w:left="720"/>
        <w:contextualSpacing w:val="0"/>
        <w:rPr>
          <w:bCs/>
          <w:i/>
          <w:iCs/>
          <w:color w:val="000000" w:themeColor="text1"/>
        </w:rPr>
      </w:pPr>
      <w:r w:rsidRPr="00A433F0">
        <w:rPr>
          <w:bCs/>
          <w:i/>
          <w:iCs/>
          <w:color w:val="000000" w:themeColor="text1"/>
        </w:rPr>
        <w:t xml:space="preserve">FFS: </w:t>
      </w:r>
    </w:p>
    <w:p w14:paraId="3C6D91C4" w14:textId="77777777" w:rsidR="00A433F0" w:rsidRPr="00A433F0" w:rsidRDefault="00A433F0" w:rsidP="00A433F0">
      <w:pPr>
        <w:pStyle w:val="ListParagraph"/>
        <w:numPr>
          <w:ilvl w:val="1"/>
          <w:numId w:val="7"/>
        </w:numPr>
        <w:spacing w:after="120" w:line="240" w:lineRule="auto"/>
        <w:ind w:left="1656"/>
        <w:contextualSpacing w:val="0"/>
        <w:rPr>
          <w:bCs/>
          <w:i/>
          <w:iCs/>
          <w:color w:val="000000" w:themeColor="text1"/>
        </w:rPr>
      </w:pPr>
      <w:r w:rsidRPr="00A433F0">
        <w:rPr>
          <w:bCs/>
          <w:i/>
          <w:iCs/>
          <w:color w:val="000000" w:themeColor="text1"/>
        </w:rPr>
        <w:t xml:space="preserve">Option 1 (Qualcomm): </w:t>
      </w:r>
    </w:p>
    <w:p w14:paraId="527DE897" w14:textId="77777777" w:rsidR="00A433F0" w:rsidRPr="00A433F0" w:rsidRDefault="00A433F0" w:rsidP="00A433F0">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A433F0">
        <w:rPr>
          <w:bCs/>
          <w:i/>
          <w:iCs/>
          <w:color w:val="000000" w:themeColor="text1"/>
        </w:rPr>
        <w:t xml:space="preserve">RAN4 shall define reporting delay requirements from receiving/decoding MAC-CE for SCell activation command to L3 measurement reporting. </w:t>
      </w:r>
    </w:p>
    <w:p w14:paraId="4350C145" w14:textId="77777777" w:rsidR="00A433F0" w:rsidRPr="00A433F0" w:rsidRDefault="00A433F0" w:rsidP="00A433F0">
      <w:pPr>
        <w:pStyle w:val="ListParagraph"/>
        <w:numPr>
          <w:ilvl w:val="3"/>
          <w:numId w:val="7"/>
        </w:numPr>
        <w:overflowPunct w:val="0"/>
        <w:autoSpaceDE w:val="0"/>
        <w:autoSpaceDN w:val="0"/>
        <w:adjustRightInd w:val="0"/>
        <w:spacing w:after="120" w:line="240" w:lineRule="auto"/>
        <w:ind w:left="3096"/>
        <w:contextualSpacing w:val="0"/>
        <w:textAlignment w:val="baseline"/>
        <w:rPr>
          <w:bCs/>
          <w:i/>
          <w:iCs/>
          <w:color w:val="000000" w:themeColor="text1"/>
        </w:rPr>
      </w:pPr>
      <w:r w:rsidRPr="00A433F0">
        <w:rPr>
          <w:bCs/>
          <w:i/>
          <w:iCs/>
          <w:color w:val="000000" w:themeColor="text1"/>
        </w:rPr>
        <w:t xml:space="preserve">UE shall report L3 measurement report within [X] </w:t>
      </w:r>
      <w:proofErr w:type="spellStart"/>
      <w:r w:rsidRPr="00A433F0">
        <w:rPr>
          <w:bCs/>
          <w:i/>
          <w:iCs/>
          <w:color w:val="000000" w:themeColor="text1"/>
        </w:rPr>
        <w:t>ms</w:t>
      </w:r>
      <w:proofErr w:type="spellEnd"/>
      <w:r w:rsidRPr="00A433F0">
        <w:rPr>
          <w:bCs/>
          <w:i/>
          <w:iCs/>
          <w:color w:val="000000" w:themeColor="text1"/>
        </w:rPr>
        <w:t xml:space="preserve"> from receiving [L3 report triggering command] if measurement result is available.</w:t>
      </w:r>
    </w:p>
    <w:p w14:paraId="0C135ACC" w14:textId="77777777" w:rsidR="00A433F0" w:rsidRPr="00A433F0" w:rsidRDefault="00A433F0" w:rsidP="00A433F0">
      <w:pPr>
        <w:pStyle w:val="ListParagraph"/>
        <w:numPr>
          <w:ilvl w:val="3"/>
          <w:numId w:val="7"/>
        </w:numPr>
        <w:overflowPunct w:val="0"/>
        <w:autoSpaceDE w:val="0"/>
        <w:autoSpaceDN w:val="0"/>
        <w:adjustRightInd w:val="0"/>
        <w:spacing w:after="120" w:line="240" w:lineRule="auto"/>
        <w:ind w:left="3096"/>
        <w:contextualSpacing w:val="0"/>
        <w:textAlignment w:val="baseline"/>
        <w:rPr>
          <w:bCs/>
          <w:i/>
          <w:iCs/>
          <w:color w:val="000000" w:themeColor="text1"/>
        </w:rPr>
      </w:pPr>
      <w:r w:rsidRPr="00A433F0">
        <w:rPr>
          <w:bCs/>
          <w:i/>
          <w:iCs/>
          <w:color w:val="000000" w:themeColor="text1"/>
        </w:rPr>
        <w:t xml:space="preserve">UE does not report L3 measurement report after exceeding reporting delay requirements. </w:t>
      </w:r>
    </w:p>
    <w:p w14:paraId="5D8EF8B5" w14:textId="77777777" w:rsidR="00A433F0" w:rsidRPr="00A433F0" w:rsidRDefault="00A433F0" w:rsidP="00A433F0">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A433F0">
        <w:rPr>
          <w:bCs/>
          <w:i/>
          <w:iCs/>
          <w:color w:val="000000" w:themeColor="text1"/>
        </w:rPr>
        <w:t xml:space="preserve">Note: L3 report trigger command can be included at </w:t>
      </w:r>
      <w:proofErr w:type="spellStart"/>
      <w:r w:rsidRPr="00A433F0">
        <w:rPr>
          <w:bCs/>
          <w:i/>
          <w:iCs/>
          <w:color w:val="000000" w:themeColor="text1"/>
        </w:rPr>
        <w:t>Scell</w:t>
      </w:r>
      <w:proofErr w:type="spellEnd"/>
      <w:r w:rsidRPr="00A433F0">
        <w:rPr>
          <w:bCs/>
          <w:i/>
          <w:iCs/>
          <w:color w:val="000000" w:themeColor="text1"/>
        </w:rPr>
        <w:t xml:space="preserve"> activation command per RAN4 #106bis-e agreement. </w:t>
      </w:r>
    </w:p>
    <w:p w14:paraId="50E82539" w14:textId="77777777" w:rsidR="00A433F0" w:rsidRPr="00A433F0" w:rsidRDefault="00A433F0" w:rsidP="00A433F0">
      <w:pPr>
        <w:pStyle w:val="ListParagraph"/>
        <w:numPr>
          <w:ilvl w:val="1"/>
          <w:numId w:val="7"/>
        </w:numPr>
        <w:spacing w:after="120" w:line="240" w:lineRule="auto"/>
        <w:ind w:left="1656"/>
        <w:contextualSpacing w:val="0"/>
        <w:rPr>
          <w:bCs/>
          <w:i/>
          <w:iCs/>
          <w:color w:val="000000" w:themeColor="text1"/>
        </w:rPr>
      </w:pPr>
      <w:r w:rsidRPr="00A433F0">
        <w:rPr>
          <w:bCs/>
          <w:i/>
          <w:iCs/>
          <w:color w:val="000000" w:themeColor="text1"/>
        </w:rPr>
        <w:t>Option 2 (MediaTek):</w:t>
      </w:r>
    </w:p>
    <w:p w14:paraId="74E8E401" w14:textId="77777777" w:rsidR="00A433F0" w:rsidRPr="00A433F0" w:rsidRDefault="00A433F0" w:rsidP="00A433F0">
      <w:pPr>
        <w:pStyle w:val="ListParagraph"/>
        <w:numPr>
          <w:ilvl w:val="2"/>
          <w:numId w:val="7"/>
        </w:numPr>
        <w:spacing w:after="120" w:line="240" w:lineRule="auto"/>
        <w:ind w:left="2376"/>
        <w:contextualSpacing w:val="0"/>
        <w:rPr>
          <w:bCs/>
          <w:i/>
          <w:iCs/>
          <w:color w:val="000000" w:themeColor="text1"/>
        </w:rPr>
      </w:pPr>
      <w:r w:rsidRPr="00A433F0">
        <w:rPr>
          <w:bCs/>
          <w:i/>
          <w:iCs/>
          <w:color w:val="000000" w:themeColor="text1"/>
        </w:rPr>
        <w:t>UE should send L3-RSRP report with SSB index after T</w:t>
      </w:r>
      <w:r w:rsidRPr="00A433F0">
        <w:rPr>
          <w:bCs/>
          <w:i/>
          <w:iCs/>
          <w:color w:val="000000" w:themeColor="text1"/>
          <w:vertAlign w:val="subscript"/>
        </w:rPr>
        <w:t>HARQ</w:t>
      </w:r>
      <w:r w:rsidRPr="00A433F0">
        <w:rPr>
          <w:bCs/>
          <w:i/>
          <w:iCs/>
          <w:color w:val="000000" w:themeColor="text1"/>
        </w:rPr>
        <w:t xml:space="preserve"> + MAC CE processing time and within a margin [M] </w:t>
      </w:r>
      <w:proofErr w:type="spellStart"/>
      <w:r w:rsidRPr="00A433F0">
        <w:rPr>
          <w:bCs/>
          <w:i/>
          <w:iCs/>
          <w:color w:val="000000" w:themeColor="text1"/>
        </w:rPr>
        <w:t>ms.</w:t>
      </w:r>
      <w:proofErr w:type="spellEnd"/>
    </w:p>
    <w:p w14:paraId="257FF493" w14:textId="77777777" w:rsidR="00A433F0" w:rsidRPr="00A433F0" w:rsidRDefault="00A433F0" w:rsidP="00A433F0">
      <w:pPr>
        <w:pStyle w:val="ListParagraph"/>
        <w:numPr>
          <w:ilvl w:val="2"/>
          <w:numId w:val="7"/>
        </w:numPr>
        <w:spacing w:after="120" w:line="240" w:lineRule="auto"/>
        <w:ind w:left="2376"/>
        <w:contextualSpacing w:val="0"/>
        <w:rPr>
          <w:bCs/>
          <w:i/>
          <w:iCs/>
          <w:color w:val="000000" w:themeColor="text1"/>
        </w:rPr>
      </w:pPr>
      <w:r w:rsidRPr="00A433F0">
        <w:rPr>
          <w:bCs/>
          <w:i/>
          <w:iCs/>
          <w:color w:val="000000" w:themeColor="text1"/>
        </w:rPr>
        <w:t>If NW cannot grant the UE with an UL resource within [M] margin, NW should not trigger the UE to send the report.</w:t>
      </w:r>
    </w:p>
    <w:p w14:paraId="38D668C5" w14:textId="77777777" w:rsidR="00A433F0" w:rsidRPr="00A433F0" w:rsidRDefault="00A433F0" w:rsidP="00A433F0">
      <w:pPr>
        <w:pStyle w:val="ListParagraph"/>
        <w:numPr>
          <w:ilvl w:val="1"/>
          <w:numId w:val="7"/>
        </w:numPr>
        <w:spacing w:after="120" w:line="240" w:lineRule="auto"/>
        <w:ind w:left="1656"/>
        <w:contextualSpacing w:val="0"/>
        <w:rPr>
          <w:bCs/>
          <w:i/>
          <w:iCs/>
          <w:color w:val="000000" w:themeColor="text1"/>
        </w:rPr>
      </w:pPr>
      <w:r w:rsidRPr="00A433F0">
        <w:rPr>
          <w:bCs/>
          <w:i/>
          <w:iCs/>
          <w:color w:val="000000" w:themeColor="text1"/>
        </w:rPr>
        <w:t>Option 3 (CTC):</w:t>
      </w:r>
    </w:p>
    <w:p w14:paraId="147E1E58" w14:textId="77777777" w:rsidR="00A433F0" w:rsidRPr="00A433F0" w:rsidRDefault="00A433F0" w:rsidP="00A433F0">
      <w:pPr>
        <w:pStyle w:val="ListParagraph"/>
        <w:numPr>
          <w:ilvl w:val="2"/>
          <w:numId w:val="7"/>
        </w:numPr>
        <w:spacing w:after="120" w:line="240" w:lineRule="auto"/>
        <w:ind w:left="2376"/>
        <w:contextualSpacing w:val="0"/>
        <w:rPr>
          <w:bCs/>
          <w:i/>
          <w:iCs/>
          <w:color w:val="000000" w:themeColor="text1"/>
        </w:rPr>
      </w:pPr>
      <w:r w:rsidRPr="00A433F0">
        <w:rPr>
          <w:bCs/>
          <w:i/>
          <w:iCs/>
          <w:color w:val="000000" w:themeColor="text1"/>
        </w:rPr>
        <w:t>UE needs to report valid L3 measurement result within a time threshold after SCell activation command.</w:t>
      </w:r>
    </w:p>
    <w:p w14:paraId="7B85AFE3" w14:textId="7E869A2B" w:rsidR="00A433F0" w:rsidRDefault="00A46B2A" w:rsidP="00297A20">
      <w:pPr>
        <w:spacing w:after="120"/>
        <w:jc w:val="both"/>
        <w:rPr>
          <w:rFonts w:eastAsiaTheme="minorEastAsia" w:cs="Times New Roman"/>
          <w:szCs w:val="20"/>
          <w:lang w:val="en-GB" w:eastAsia="zh-CN"/>
        </w:rPr>
      </w:pPr>
      <w:r>
        <w:rPr>
          <w:rFonts w:eastAsiaTheme="minorEastAsia" w:cs="Times New Roman"/>
          <w:szCs w:val="20"/>
          <w:lang w:val="en-GB" w:eastAsia="zh-CN"/>
        </w:rPr>
        <w:t xml:space="preserve">Based on the online discussion, </w:t>
      </w:r>
      <w:r w:rsidR="00D62E89">
        <w:rPr>
          <w:rFonts w:eastAsiaTheme="minorEastAsia" w:cs="Times New Roman"/>
          <w:szCs w:val="20"/>
          <w:lang w:val="en-GB" w:eastAsia="zh-CN"/>
        </w:rPr>
        <w:t>we</w:t>
      </w:r>
      <w:r>
        <w:rPr>
          <w:rFonts w:eastAsiaTheme="minorEastAsia" w:cs="Times New Roman"/>
          <w:szCs w:val="20"/>
          <w:lang w:val="en-GB" w:eastAsia="zh-CN"/>
        </w:rPr>
        <w:t xml:space="preserve"> understood the UE would evaluate the validity of available measurement results when receiving the SCell activation command </w:t>
      </w:r>
      <w:r w:rsidR="0094269A">
        <w:rPr>
          <w:rFonts w:eastAsiaTheme="minorEastAsia" w:cs="Times New Roman"/>
          <w:szCs w:val="20"/>
          <w:lang w:val="en-GB" w:eastAsia="zh-CN"/>
        </w:rPr>
        <w:t>so as to</w:t>
      </w:r>
      <w:r>
        <w:rPr>
          <w:rFonts w:eastAsiaTheme="minorEastAsia" w:cs="Times New Roman"/>
          <w:szCs w:val="20"/>
          <w:lang w:val="en-GB" w:eastAsia="zh-CN"/>
        </w:rPr>
        <w:t xml:space="preserve"> determine if L3 report </w:t>
      </w:r>
      <w:r w:rsidR="00153E5A">
        <w:rPr>
          <w:rFonts w:eastAsiaTheme="minorEastAsia" w:cs="Times New Roman"/>
          <w:szCs w:val="20"/>
          <w:lang w:val="en-GB" w:eastAsia="zh-CN"/>
        </w:rPr>
        <w:t>can</w:t>
      </w:r>
      <w:r>
        <w:rPr>
          <w:rFonts w:eastAsiaTheme="minorEastAsia" w:cs="Times New Roman"/>
          <w:szCs w:val="20"/>
          <w:lang w:val="en-GB" w:eastAsia="zh-CN"/>
        </w:rPr>
        <w:t xml:space="preserve"> be triggered. In other words, if the L3 report </w:t>
      </w:r>
      <w:r w:rsidR="004829B1">
        <w:rPr>
          <w:rFonts w:eastAsiaTheme="minorEastAsia" w:cs="Times New Roman"/>
          <w:szCs w:val="20"/>
          <w:lang w:val="en-GB" w:eastAsia="zh-CN"/>
        </w:rPr>
        <w:t>is</w:t>
      </w:r>
      <w:r w:rsidR="00816DDD">
        <w:rPr>
          <w:rFonts w:eastAsiaTheme="minorEastAsia" w:cs="Times New Roman"/>
          <w:szCs w:val="20"/>
          <w:lang w:val="en-GB" w:eastAsia="zh-CN"/>
        </w:rPr>
        <w:t xml:space="preserve"> triggered</w:t>
      </w:r>
      <w:r>
        <w:rPr>
          <w:rFonts w:eastAsiaTheme="minorEastAsia" w:cs="Times New Roman"/>
          <w:szCs w:val="20"/>
          <w:lang w:val="en-GB" w:eastAsia="zh-CN"/>
        </w:rPr>
        <w:t xml:space="preserve">, </w:t>
      </w:r>
      <w:r w:rsidR="00153E5A">
        <w:rPr>
          <w:rFonts w:eastAsiaTheme="minorEastAsia" w:cs="Times New Roman"/>
          <w:szCs w:val="20"/>
          <w:lang w:val="en-GB" w:eastAsia="zh-CN"/>
        </w:rPr>
        <w:t xml:space="preserve">it would be ready </w:t>
      </w:r>
      <w:r w:rsidR="00816DDD">
        <w:rPr>
          <w:rFonts w:eastAsiaTheme="minorEastAsia" w:cs="Times New Roman"/>
          <w:szCs w:val="20"/>
          <w:lang w:val="en-GB" w:eastAsia="zh-CN"/>
        </w:rPr>
        <w:t xml:space="preserve">at the time of SCell activation command </w:t>
      </w:r>
      <w:r w:rsidR="00212EE4">
        <w:rPr>
          <w:rFonts w:eastAsiaTheme="minorEastAsia" w:cs="Times New Roman"/>
          <w:szCs w:val="20"/>
          <w:lang w:val="en-GB" w:eastAsia="zh-CN"/>
        </w:rPr>
        <w:t>hence</w:t>
      </w:r>
      <w:r w:rsidR="00816DDD">
        <w:rPr>
          <w:rFonts w:eastAsiaTheme="minorEastAsia" w:cs="Times New Roman"/>
          <w:szCs w:val="20"/>
          <w:lang w:val="en-GB" w:eastAsia="zh-CN"/>
        </w:rPr>
        <w:t xml:space="preserve"> </w:t>
      </w:r>
      <w:r w:rsidR="0048761C">
        <w:rPr>
          <w:rFonts w:eastAsiaTheme="minorEastAsia" w:cs="Times New Roman"/>
          <w:szCs w:val="20"/>
          <w:lang w:val="en-GB" w:eastAsia="zh-CN"/>
        </w:rPr>
        <w:t xml:space="preserve">UE </w:t>
      </w:r>
      <w:r w:rsidR="00047599">
        <w:rPr>
          <w:rFonts w:eastAsiaTheme="minorEastAsia" w:cs="Times New Roman"/>
          <w:szCs w:val="20"/>
          <w:lang w:val="en-GB" w:eastAsia="zh-CN"/>
        </w:rPr>
        <w:t>does not need additional time to derive the L3 report after SCell activation command</w:t>
      </w:r>
      <w:r w:rsidR="00816DDD">
        <w:rPr>
          <w:rFonts w:eastAsiaTheme="minorEastAsia" w:cs="Times New Roman"/>
          <w:szCs w:val="20"/>
          <w:lang w:val="en-GB" w:eastAsia="zh-CN"/>
        </w:rPr>
        <w:t xml:space="preserve">. </w:t>
      </w:r>
      <w:r w:rsidR="002940EE">
        <w:rPr>
          <w:rFonts w:eastAsiaTheme="minorEastAsia" w:cs="Times New Roman"/>
          <w:szCs w:val="20"/>
          <w:lang w:val="en-GB" w:eastAsia="zh-CN"/>
        </w:rPr>
        <w:t xml:space="preserve">Only 3ms MAC processing delay is needed for the UE to process the SCell activation command.  </w:t>
      </w:r>
    </w:p>
    <w:p w14:paraId="40809AFE" w14:textId="055E45E9" w:rsidR="005E0586" w:rsidRPr="008F422C" w:rsidRDefault="001163CA" w:rsidP="005E0586">
      <w:pPr>
        <w:spacing w:after="120"/>
        <w:jc w:val="both"/>
        <w:rPr>
          <w:bCs/>
          <w:color w:val="000000" w:themeColor="text1"/>
        </w:rPr>
      </w:pPr>
      <w:r>
        <w:rPr>
          <w:rFonts w:eastAsiaTheme="minorEastAsia" w:cs="Times New Roman"/>
          <w:szCs w:val="20"/>
          <w:lang w:val="en-GB" w:eastAsia="zh-CN"/>
        </w:rPr>
        <w:t xml:space="preserve">In addition, the </w:t>
      </w:r>
      <w:r w:rsidR="00DE354C">
        <w:rPr>
          <w:rFonts w:eastAsiaTheme="minorEastAsia" w:cs="Times New Roman"/>
          <w:szCs w:val="20"/>
          <w:lang w:val="en-GB" w:eastAsia="zh-CN"/>
        </w:rPr>
        <w:t>measurement reporting delay</w:t>
      </w:r>
      <w:r w:rsidR="00DE354C" w:rsidRPr="00CA11A6">
        <w:rPr>
          <w:rFonts w:eastAsiaTheme="minorEastAsia" w:cs="Times New Roman"/>
          <w:szCs w:val="20"/>
          <w:lang w:val="en-GB" w:eastAsia="zh-CN"/>
        </w:rPr>
        <w:t xml:space="preserve"> has been defined </w:t>
      </w:r>
      <w:r w:rsidR="00EC76B2">
        <w:rPr>
          <w:rFonts w:eastAsiaTheme="minorEastAsia" w:cs="Times New Roman"/>
          <w:szCs w:val="20"/>
          <w:lang w:val="en-GB" w:eastAsia="zh-CN"/>
        </w:rPr>
        <w:t xml:space="preserve">excluding a delay caused by no UL resources available for sending the measurement report. We believe the same assumption shall be applied to the reporting delay requirement for </w:t>
      </w:r>
      <w:r w:rsidR="00EC76B2">
        <w:rPr>
          <w:rFonts w:eastAsiaTheme="minorEastAsia" w:cs="Times New Roman"/>
          <w:szCs w:val="20"/>
          <w:lang w:val="en-GB" w:eastAsia="zh-CN"/>
        </w:rPr>
        <w:lastRenderedPageBreak/>
        <w:t xml:space="preserve">the L3 report after SCell activation command. Therefore, </w:t>
      </w:r>
      <w:r w:rsidR="005E0586">
        <w:rPr>
          <w:rFonts w:eastAsiaTheme="minorEastAsia" w:cs="Times New Roman"/>
          <w:szCs w:val="20"/>
          <w:lang w:val="en-GB" w:eastAsia="zh-CN"/>
        </w:rPr>
        <w:t xml:space="preserve">the reporting delay requirement for the L3 report shall be defined as 3ms, </w:t>
      </w:r>
      <w:proofErr w:type="gramStart"/>
      <w:r w:rsidR="005E0586">
        <w:rPr>
          <w:rFonts w:eastAsiaTheme="minorEastAsia" w:cs="Times New Roman"/>
          <w:szCs w:val="20"/>
          <w:lang w:val="en-GB" w:eastAsia="zh-CN"/>
        </w:rPr>
        <w:t>i.e.</w:t>
      </w:r>
      <w:proofErr w:type="gramEnd"/>
      <w:r w:rsidR="005E0586">
        <w:rPr>
          <w:rFonts w:eastAsiaTheme="minorEastAsia" w:cs="Times New Roman"/>
          <w:szCs w:val="20"/>
          <w:lang w:val="en-GB" w:eastAsia="zh-CN"/>
        </w:rPr>
        <w:t xml:space="preserve"> </w:t>
      </w:r>
      <w:r w:rsidR="005E0586" w:rsidRPr="008F422C">
        <w:rPr>
          <w:bCs/>
          <w:color w:val="000000" w:themeColor="text1"/>
        </w:rPr>
        <w:t xml:space="preserve">UE shall </w:t>
      </w:r>
      <w:r w:rsidR="00D62347">
        <w:rPr>
          <w:bCs/>
          <w:color w:val="000000" w:themeColor="text1"/>
        </w:rPr>
        <w:t>send the</w:t>
      </w:r>
      <w:r w:rsidR="005E0586" w:rsidRPr="008F422C">
        <w:rPr>
          <w:bCs/>
          <w:color w:val="000000" w:themeColor="text1"/>
        </w:rPr>
        <w:t xml:space="preserve"> L3 report within </w:t>
      </w:r>
      <w:r w:rsidR="005E0586">
        <w:rPr>
          <w:bCs/>
          <w:color w:val="000000" w:themeColor="text1"/>
        </w:rPr>
        <w:t>3</w:t>
      </w:r>
      <w:r w:rsidR="005E0586" w:rsidRPr="008F422C">
        <w:rPr>
          <w:bCs/>
          <w:color w:val="000000" w:themeColor="text1"/>
        </w:rPr>
        <w:t xml:space="preserve">ms </w:t>
      </w:r>
      <w:r w:rsidR="00D62347">
        <w:rPr>
          <w:bCs/>
          <w:color w:val="000000" w:themeColor="text1"/>
        </w:rPr>
        <w:t>after</w:t>
      </w:r>
      <w:r w:rsidR="005E0586" w:rsidRPr="008F422C">
        <w:rPr>
          <w:bCs/>
          <w:color w:val="000000" w:themeColor="text1"/>
        </w:rPr>
        <w:t xml:space="preserve"> receiving </w:t>
      </w:r>
      <w:r w:rsidR="005E0586">
        <w:rPr>
          <w:bCs/>
          <w:color w:val="000000" w:themeColor="text1"/>
        </w:rPr>
        <w:t>SCell activation command</w:t>
      </w:r>
      <w:r w:rsidR="005E0586" w:rsidRPr="008F422C">
        <w:rPr>
          <w:bCs/>
          <w:color w:val="000000" w:themeColor="text1"/>
        </w:rPr>
        <w:t xml:space="preserve"> if </w:t>
      </w:r>
      <w:r w:rsidR="00A754DC">
        <w:rPr>
          <w:bCs/>
          <w:color w:val="000000" w:themeColor="text1"/>
        </w:rPr>
        <w:t>the L3 report is triggered</w:t>
      </w:r>
      <w:r w:rsidR="005E0586" w:rsidRPr="008F422C">
        <w:rPr>
          <w:bCs/>
          <w:color w:val="000000" w:themeColor="text1"/>
        </w:rPr>
        <w:t>.</w:t>
      </w:r>
    </w:p>
    <w:p w14:paraId="21E11C66" w14:textId="1D2E2028" w:rsidR="00A433F0" w:rsidRPr="00566F51" w:rsidRDefault="00B17F36" w:rsidP="00297A20">
      <w:pPr>
        <w:spacing w:after="120"/>
        <w:jc w:val="both"/>
        <w:rPr>
          <w:rFonts w:eastAsiaTheme="minorEastAsia" w:cs="Times New Roman"/>
          <w:b/>
          <w:bCs/>
          <w:i/>
          <w:iCs/>
          <w:szCs w:val="20"/>
          <w:lang w:val="en-GB" w:eastAsia="zh-CN"/>
        </w:rPr>
      </w:pPr>
      <w:r w:rsidRPr="00566F51">
        <w:rPr>
          <w:rFonts w:eastAsiaTheme="minorEastAsia" w:cs="Times New Roman" w:hint="eastAsia"/>
          <w:b/>
          <w:bCs/>
          <w:i/>
          <w:iCs/>
          <w:szCs w:val="20"/>
          <w:lang w:val="en-GB" w:eastAsia="zh-CN"/>
        </w:rPr>
        <w:t>&lt;</w:t>
      </w:r>
      <w:r w:rsidRPr="00566F51">
        <w:rPr>
          <w:rFonts w:eastAsiaTheme="minorEastAsia" w:cs="Times New Roman"/>
          <w:b/>
          <w:bCs/>
          <w:i/>
          <w:iCs/>
          <w:szCs w:val="20"/>
          <w:lang w:val="en-GB" w:eastAsia="zh-CN"/>
        </w:rPr>
        <w:t>TS38.133 clause 9.2.4&gt;</w:t>
      </w:r>
    </w:p>
    <w:p w14:paraId="4C29C049" w14:textId="77777777" w:rsidR="00192839" w:rsidRPr="00566F51" w:rsidRDefault="00192839" w:rsidP="00192839">
      <w:pPr>
        <w:rPr>
          <w:i/>
          <w:iCs/>
        </w:rPr>
      </w:pPr>
      <w:r w:rsidRPr="00566F51">
        <w:rPr>
          <w:i/>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566F51">
        <w:rPr>
          <w:i/>
          <w:iCs/>
          <w:vertAlign w:val="subscript"/>
        </w:rPr>
        <w:t>DCCH</w:t>
      </w:r>
      <w:r w:rsidRPr="00566F51">
        <w:rPr>
          <w:i/>
          <w:iCs/>
        </w:rPr>
        <w:t>. This measurement reporting delay excludes a delay which caused by no UL resources being available for UE to send the measurement report on.</w:t>
      </w:r>
    </w:p>
    <w:p w14:paraId="160CFE92" w14:textId="63AFA153" w:rsidR="00192839" w:rsidRPr="00566F51" w:rsidRDefault="008C7793" w:rsidP="00297A20">
      <w:pPr>
        <w:spacing w:after="120"/>
        <w:jc w:val="both"/>
        <w:rPr>
          <w:rFonts w:eastAsiaTheme="minorEastAsia" w:cs="Times New Roman"/>
          <w:b/>
          <w:bCs/>
          <w:szCs w:val="20"/>
          <w:lang w:val="en-GB" w:eastAsia="zh-CN"/>
        </w:rPr>
      </w:pPr>
      <w:r w:rsidRPr="00F0474B">
        <w:rPr>
          <w:rFonts w:eastAsiaTheme="minorEastAsia" w:cs="Times New Roman" w:hint="eastAsia"/>
          <w:b/>
          <w:bCs/>
          <w:szCs w:val="20"/>
          <w:lang w:eastAsia="zh-CN"/>
        </w:rPr>
        <w:t>O</w:t>
      </w:r>
      <w:r w:rsidRPr="00F0474B">
        <w:rPr>
          <w:rFonts w:eastAsiaTheme="minorEastAsia" w:cs="Times New Roman"/>
          <w:b/>
          <w:bCs/>
          <w:szCs w:val="20"/>
          <w:lang w:eastAsia="zh-CN"/>
        </w:rPr>
        <w:t xml:space="preserve">bservation 2: </w:t>
      </w:r>
      <w:r w:rsidR="000E7411" w:rsidRPr="00F0474B">
        <w:rPr>
          <w:rFonts w:eastAsiaTheme="minorEastAsia" w:cs="Times New Roman"/>
          <w:szCs w:val="20"/>
          <w:lang w:val="en-GB" w:eastAsia="zh-CN"/>
        </w:rPr>
        <w:t xml:space="preserve">The </w:t>
      </w:r>
      <w:r w:rsidRPr="00F0474B">
        <w:rPr>
          <w:rFonts w:eastAsiaTheme="minorEastAsia" w:cs="Times New Roman"/>
          <w:szCs w:val="20"/>
          <w:lang w:val="en-GB" w:eastAsia="zh-CN"/>
        </w:rPr>
        <w:t>measurement reporting delay has been defined excluding a delay caused by no UL resources available for sending the measurement report</w:t>
      </w:r>
      <w:r w:rsidR="000E7411" w:rsidRPr="00F0474B">
        <w:rPr>
          <w:rFonts w:eastAsiaTheme="minorEastAsia" w:cs="Times New Roman"/>
          <w:szCs w:val="20"/>
          <w:lang w:val="en-GB" w:eastAsia="zh-CN"/>
        </w:rPr>
        <w:t>.</w:t>
      </w:r>
    </w:p>
    <w:p w14:paraId="45E04312" w14:textId="386C4E31" w:rsidR="000E7411" w:rsidRDefault="000E7411" w:rsidP="00297A20">
      <w:pPr>
        <w:spacing w:after="120"/>
        <w:jc w:val="both"/>
        <w:rPr>
          <w:b/>
          <w:bCs/>
          <w:color w:val="000000" w:themeColor="text1"/>
        </w:rPr>
      </w:pPr>
      <w:r w:rsidRPr="00F9457E">
        <w:rPr>
          <w:rFonts w:eastAsiaTheme="minorEastAsia" w:cs="Times New Roman" w:hint="eastAsia"/>
          <w:b/>
          <w:bCs/>
          <w:szCs w:val="20"/>
          <w:lang w:val="en-GB" w:eastAsia="zh-CN"/>
        </w:rPr>
        <w:t>P</w:t>
      </w:r>
      <w:r w:rsidRPr="00F9457E">
        <w:rPr>
          <w:rFonts w:eastAsiaTheme="minorEastAsia" w:cs="Times New Roman"/>
          <w:b/>
          <w:bCs/>
          <w:szCs w:val="20"/>
          <w:lang w:val="en-GB" w:eastAsia="zh-CN"/>
        </w:rPr>
        <w:t xml:space="preserve">roposal 3: </w:t>
      </w:r>
      <w:r w:rsidR="007850ED" w:rsidRPr="00F9457E">
        <w:rPr>
          <w:rFonts w:eastAsiaTheme="minorEastAsia" w:cs="Times New Roman"/>
          <w:b/>
          <w:bCs/>
          <w:szCs w:val="20"/>
          <w:lang w:val="en-GB" w:eastAsia="zh-CN"/>
        </w:rPr>
        <w:t xml:space="preserve">The </w:t>
      </w:r>
      <w:r w:rsidR="007850ED" w:rsidRPr="00F9457E">
        <w:rPr>
          <w:b/>
          <w:bCs/>
          <w:color w:val="000000" w:themeColor="text1"/>
        </w:rPr>
        <w:t xml:space="preserve">UE shall send the L3 report within 3ms after receiving SCell activation command if </w:t>
      </w:r>
      <w:r w:rsidR="002D1CE3">
        <w:rPr>
          <w:b/>
          <w:bCs/>
          <w:color w:val="000000" w:themeColor="text1"/>
        </w:rPr>
        <w:t>it</w:t>
      </w:r>
      <w:r w:rsidR="00A754DC">
        <w:rPr>
          <w:b/>
          <w:bCs/>
          <w:color w:val="000000" w:themeColor="text1"/>
        </w:rPr>
        <w:t xml:space="preserve"> is</w:t>
      </w:r>
      <w:r w:rsidR="00F9457E" w:rsidRPr="00F9457E">
        <w:rPr>
          <w:b/>
          <w:bCs/>
          <w:color w:val="000000" w:themeColor="text1"/>
        </w:rPr>
        <w:t xml:space="preserve"> triggered</w:t>
      </w:r>
      <w:r w:rsidR="007850ED" w:rsidRPr="00F9457E">
        <w:rPr>
          <w:b/>
          <w:bCs/>
          <w:color w:val="000000" w:themeColor="text1"/>
        </w:rPr>
        <w:t>.</w:t>
      </w:r>
    </w:p>
    <w:p w14:paraId="3C057555" w14:textId="5419C1FE" w:rsidR="002602EB" w:rsidRPr="002602EB" w:rsidRDefault="002602EB" w:rsidP="00297A20">
      <w:pPr>
        <w:spacing w:after="120"/>
        <w:jc w:val="both"/>
        <w:rPr>
          <w:rFonts w:eastAsiaTheme="minorEastAsia" w:cs="Times New Roman"/>
          <w:b/>
          <w:bCs/>
          <w:szCs w:val="20"/>
          <w:u w:val="single"/>
          <w:lang w:eastAsia="zh-CN"/>
        </w:rPr>
      </w:pPr>
      <w:r w:rsidRPr="002602EB">
        <w:rPr>
          <w:rFonts w:eastAsiaTheme="minorEastAsia" w:cs="Times New Roman" w:hint="eastAsia"/>
          <w:b/>
          <w:bCs/>
          <w:szCs w:val="20"/>
          <w:u w:val="single"/>
          <w:lang w:eastAsia="zh-CN"/>
        </w:rPr>
        <w:t>C</w:t>
      </w:r>
      <w:r w:rsidRPr="002602EB">
        <w:rPr>
          <w:rFonts w:eastAsiaTheme="minorEastAsia" w:cs="Times New Roman"/>
          <w:b/>
          <w:bCs/>
          <w:szCs w:val="20"/>
          <w:u w:val="single"/>
          <w:lang w:eastAsia="zh-CN"/>
        </w:rPr>
        <w:t>onditions for L3 report</w:t>
      </w:r>
    </w:p>
    <w:p w14:paraId="5FF265C3" w14:textId="4262EC62" w:rsidR="004514C3" w:rsidRDefault="002602EB" w:rsidP="00AA0C74">
      <w:pPr>
        <w:spacing w:after="120"/>
        <w:jc w:val="both"/>
        <w:rPr>
          <w:rFonts w:eastAsiaTheme="minorEastAsia" w:cs="Times New Roman"/>
          <w:szCs w:val="20"/>
          <w:lang w:eastAsia="zh-CN"/>
        </w:rPr>
      </w:pPr>
      <w:r w:rsidRPr="002602EB">
        <w:rPr>
          <w:rFonts w:eastAsiaTheme="minorEastAsia" w:cs="Times New Roman"/>
          <w:szCs w:val="20"/>
          <w:lang w:eastAsia="zh-CN"/>
        </w:rPr>
        <w:t xml:space="preserve">Another issue is the conditions for UE to trigger the L3 report when receiving SCell activation command. </w:t>
      </w:r>
      <w:r w:rsidR="009A5DB3">
        <w:rPr>
          <w:rFonts w:eastAsiaTheme="minorEastAsia" w:cs="Times New Roman"/>
          <w:szCs w:val="20"/>
          <w:lang w:eastAsia="zh-CN"/>
        </w:rPr>
        <w:t xml:space="preserve">From the RAN2 </w:t>
      </w:r>
      <w:proofErr w:type="gramStart"/>
      <w:r w:rsidR="009058BF">
        <w:rPr>
          <w:rFonts w:eastAsiaTheme="minorEastAsia" w:cs="Times New Roman"/>
          <w:szCs w:val="20"/>
          <w:lang w:eastAsia="zh-CN"/>
        </w:rPr>
        <w:t>reply</w:t>
      </w:r>
      <w:proofErr w:type="gramEnd"/>
      <w:r w:rsidR="009058BF">
        <w:rPr>
          <w:rFonts w:eastAsiaTheme="minorEastAsia" w:cs="Times New Roman"/>
          <w:szCs w:val="20"/>
          <w:lang w:eastAsia="zh-CN"/>
        </w:rPr>
        <w:t xml:space="preserve"> </w:t>
      </w:r>
      <w:r w:rsidR="009A5DB3">
        <w:rPr>
          <w:rFonts w:eastAsiaTheme="minorEastAsia" w:cs="Times New Roman"/>
          <w:szCs w:val="20"/>
          <w:lang w:eastAsia="zh-CN"/>
        </w:rPr>
        <w:t xml:space="preserve">LS, </w:t>
      </w:r>
      <w:r w:rsidR="009058BF">
        <w:rPr>
          <w:rFonts w:eastAsiaTheme="minorEastAsia" w:cs="Times New Roman"/>
          <w:szCs w:val="20"/>
          <w:lang w:eastAsia="zh-CN"/>
        </w:rPr>
        <w:t>it in</w:t>
      </w:r>
      <w:r w:rsidR="00584E20">
        <w:rPr>
          <w:rFonts w:eastAsiaTheme="minorEastAsia" w:cs="Times New Roman"/>
          <w:szCs w:val="20"/>
          <w:lang w:eastAsia="zh-CN"/>
        </w:rPr>
        <w:t>forms</w:t>
      </w:r>
      <w:r w:rsidR="009058BF">
        <w:rPr>
          <w:rFonts w:eastAsiaTheme="minorEastAsia" w:cs="Times New Roman"/>
          <w:szCs w:val="20"/>
          <w:lang w:eastAsia="zh-CN"/>
        </w:rPr>
        <w:t xml:space="preserve"> the L3 report is triggered by SCell activation command MAC CE. </w:t>
      </w:r>
      <w:r w:rsidR="00DA6435">
        <w:rPr>
          <w:rFonts w:eastAsiaTheme="minorEastAsia" w:cs="Times New Roman"/>
          <w:szCs w:val="20"/>
          <w:lang w:eastAsia="zh-CN"/>
        </w:rPr>
        <w:t xml:space="preserve">Besides, the UE shall </w:t>
      </w:r>
      <w:r w:rsidR="003D0FB2">
        <w:rPr>
          <w:rFonts w:eastAsiaTheme="minorEastAsia" w:cs="Times New Roman"/>
          <w:szCs w:val="20"/>
          <w:lang w:eastAsia="zh-CN"/>
        </w:rPr>
        <w:t>ensure</w:t>
      </w:r>
      <w:r w:rsidR="00DA6435">
        <w:rPr>
          <w:rFonts w:eastAsiaTheme="minorEastAsia" w:cs="Times New Roman"/>
          <w:szCs w:val="20"/>
          <w:lang w:eastAsia="zh-CN"/>
        </w:rPr>
        <w:t xml:space="preserve"> the reported L3 measurement result </w:t>
      </w:r>
      <w:r w:rsidR="00F80280">
        <w:rPr>
          <w:rFonts w:eastAsiaTheme="minorEastAsia" w:cs="Times New Roman"/>
          <w:szCs w:val="20"/>
          <w:lang w:eastAsia="zh-CN"/>
        </w:rPr>
        <w:t xml:space="preserve">is valid </w:t>
      </w:r>
      <w:proofErr w:type="gramStart"/>
      <w:r w:rsidR="00F80280">
        <w:rPr>
          <w:rFonts w:eastAsiaTheme="minorEastAsia" w:cs="Times New Roman"/>
          <w:szCs w:val="20"/>
          <w:lang w:eastAsia="zh-CN"/>
        </w:rPr>
        <w:t>i.e.</w:t>
      </w:r>
      <w:proofErr w:type="gramEnd"/>
      <w:r w:rsidR="00F80280">
        <w:rPr>
          <w:rFonts w:eastAsiaTheme="minorEastAsia" w:cs="Times New Roman"/>
          <w:szCs w:val="20"/>
          <w:lang w:eastAsia="zh-CN"/>
        </w:rPr>
        <w:t xml:space="preserve"> </w:t>
      </w:r>
      <w:r w:rsidR="00427C2A">
        <w:rPr>
          <w:rFonts w:eastAsiaTheme="minorEastAsia" w:cs="Times New Roman"/>
          <w:szCs w:val="20"/>
          <w:lang w:eastAsia="zh-CN"/>
        </w:rPr>
        <w:t>fulfilling</w:t>
      </w:r>
      <w:r w:rsidR="00DA6435">
        <w:rPr>
          <w:rFonts w:eastAsiaTheme="minorEastAsia" w:cs="Times New Roman"/>
          <w:szCs w:val="20"/>
          <w:lang w:eastAsia="zh-CN"/>
        </w:rPr>
        <w:t xml:space="preserve"> the </w:t>
      </w:r>
      <w:r w:rsidR="003D0FB2">
        <w:rPr>
          <w:rFonts w:eastAsiaTheme="minorEastAsia" w:cs="Times New Roman"/>
          <w:szCs w:val="20"/>
          <w:lang w:eastAsia="zh-CN"/>
        </w:rPr>
        <w:t xml:space="preserve">measurement </w:t>
      </w:r>
      <w:r w:rsidR="00DA6435">
        <w:rPr>
          <w:rFonts w:eastAsiaTheme="minorEastAsia" w:cs="Times New Roman"/>
          <w:szCs w:val="20"/>
          <w:lang w:eastAsia="zh-CN"/>
        </w:rPr>
        <w:t>requirement for a deactivated SCell</w:t>
      </w:r>
      <w:r w:rsidR="005C3DDD">
        <w:rPr>
          <w:rFonts w:eastAsiaTheme="minorEastAsia" w:cs="Times New Roman"/>
          <w:szCs w:val="20"/>
          <w:lang w:eastAsia="zh-CN"/>
        </w:rPr>
        <w:t xml:space="preserve"> </w:t>
      </w:r>
      <w:r w:rsidR="00DA6435">
        <w:rPr>
          <w:rFonts w:eastAsiaTheme="minorEastAsia" w:cs="Times New Roman"/>
          <w:szCs w:val="20"/>
          <w:lang w:eastAsia="zh-CN"/>
        </w:rPr>
        <w:t>as agreed in RAN4.</w:t>
      </w:r>
      <w:r w:rsidR="00817439">
        <w:rPr>
          <w:rFonts w:eastAsiaTheme="minorEastAsia" w:cs="Times New Roman"/>
          <w:szCs w:val="20"/>
          <w:lang w:eastAsia="zh-CN"/>
        </w:rPr>
        <w:t xml:space="preserve"> </w:t>
      </w:r>
      <w:r w:rsidR="00160088">
        <w:rPr>
          <w:rFonts w:eastAsiaTheme="minorEastAsia" w:cs="Times New Roman"/>
          <w:szCs w:val="20"/>
          <w:lang w:eastAsia="zh-CN"/>
        </w:rPr>
        <w:t>There was different understanding</w:t>
      </w:r>
      <w:r w:rsidR="00817439">
        <w:rPr>
          <w:rFonts w:eastAsiaTheme="minorEastAsia" w:cs="Times New Roman"/>
          <w:szCs w:val="20"/>
          <w:lang w:eastAsia="zh-CN"/>
        </w:rPr>
        <w:t xml:space="preserve"> how the UE determines to trigger a valid L3 report upon reception of SCell activation command. </w:t>
      </w:r>
    </w:p>
    <w:p w14:paraId="7A5BD24B" w14:textId="77777777" w:rsidR="00BD29B9" w:rsidRPr="00BD29B9" w:rsidRDefault="00BD29B9" w:rsidP="00BD29B9">
      <w:pPr>
        <w:spacing w:beforeLines="100" w:before="240"/>
        <w:jc w:val="both"/>
        <w:rPr>
          <w:rFonts w:cs="Times New Roman"/>
          <w:i/>
          <w:iCs/>
          <w:u w:val="single"/>
          <w:lang w:eastAsia="zh-CN"/>
        </w:rPr>
      </w:pPr>
      <w:r w:rsidRPr="00BD29B9">
        <w:rPr>
          <w:rFonts w:cs="Times New Roman"/>
          <w:b/>
          <w:bCs/>
          <w:i/>
          <w:iCs/>
          <w:lang w:eastAsia="zh-CN"/>
        </w:rPr>
        <w:t xml:space="preserve">Question 2: </w:t>
      </w:r>
      <w:r w:rsidRPr="00BD29B9">
        <w:rPr>
          <w:rFonts w:cs="Times New Roman"/>
          <w:i/>
          <w:iCs/>
          <w:u w:val="single"/>
          <w:lang w:eastAsia="zh-CN"/>
        </w:rPr>
        <w:t>How to trigger the report of L3 measurement result for unknown FR2 SCell activation enhancement</w:t>
      </w:r>
    </w:p>
    <w:p w14:paraId="2F9F89B3" w14:textId="77777777" w:rsidR="00BD29B9" w:rsidRPr="00BD29B9" w:rsidRDefault="00BD29B9" w:rsidP="00316DCC">
      <w:pPr>
        <w:spacing w:beforeLines="100" w:before="240" w:after="0"/>
        <w:jc w:val="both"/>
        <w:rPr>
          <w:rFonts w:cs="Times New Roman"/>
          <w:b/>
          <w:i/>
          <w:iCs/>
          <w:lang w:eastAsia="zh-CN"/>
        </w:rPr>
      </w:pPr>
      <w:r w:rsidRPr="00BD29B9">
        <w:rPr>
          <w:rFonts w:cs="Times New Roman"/>
          <w:b/>
          <w:i/>
          <w:iCs/>
          <w:lang w:eastAsia="zh-CN"/>
        </w:rPr>
        <w:t>[RAN2 Answer to Q2]</w:t>
      </w:r>
    </w:p>
    <w:p w14:paraId="0CEA3418" w14:textId="22C588BD" w:rsidR="00316DCC" w:rsidRPr="00316DCC" w:rsidRDefault="00BD29B9" w:rsidP="00316DCC">
      <w:pPr>
        <w:numPr>
          <w:ilvl w:val="0"/>
          <w:numId w:val="36"/>
        </w:numPr>
        <w:spacing w:beforeLines="100" w:before="240" w:line="240" w:lineRule="auto"/>
        <w:ind w:left="400"/>
        <w:jc w:val="both"/>
        <w:rPr>
          <w:rFonts w:cs="Times New Roman"/>
          <w:b/>
          <w:bCs/>
          <w:i/>
          <w:iCs/>
          <w:lang w:eastAsia="zh-CN"/>
        </w:rPr>
      </w:pPr>
      <w:r w:rsidRPr="00BD29B9">
        <w:rPr>
          <w:rFonts w:cs="Times New Roman"/>
          <w:i/>
          <w:iCs/>
          <w:lang w:eastAsia="zh-CN"/>
        </w:rPr>
        <w:t xml:space="preserve">The </w:t>
      </w:r>
      <w:proofErr w:type="spellStart"/>
      <w:r w:rsidRPr="00BD29B9">
        <w:rPr>
          <w:rFonts w:cs="Times New Roman"/>
          <w:i/>
          <w:iCs/>
          <w:lang w:eastAsia="zh-CN"/>
        </w:rPr>
        <w:t>unkown</w:t>
      </w:r>
      <w:proofErr w:type="spellEnd"/>
      <w:r w:rsidRPr="00BD29B9">
        <w:rPr>
          <w:rFonts w:cs="Times New Roman"/>
          <w:i/>
          <w:iCs/>
          <w:lang w:eastAsia="zh-CN"/>
        </w:rPr>
        <w:t xml:space="preserve"> SCell measurement report is triggered by SCell activation command MAC CE. </w:t>
      </w:r>
    </w:p>
    <w:p w14:paraId="411AB346" w14:textId="347232D8" w:rsidR="008A00BF" w:rsidRDefault="009E1896" w:rsidP="00AA0C74">
      <w:pPr>
        <w:spacing w:after="120"/>
        <w:jc w:val="both"/>
        <w:rPr>
          <w:rFonts w:eastAsiaTheme="minorEastAsia" w:cs="Times New Roman"/>
          <w:szCs w:val="20"/>
          <w:lang w:eastAsia="zh-CN"/>
        </w:rPr>
      </w:pPr>
      <w:r>
        <w:rPr>
          <w:rFonts w:eastAsiaTheme="minorEastAsia" w:cs="Times New Roman"/>
          <w:szCs w:val="20"/>
          <w:lang w:eastAsia="zh-CN"/>
        </w:rPr>
        <w:t>We</w:t>
      </w:r>
      <w:r w:rsidR="00E07F90">
        <w:rPr>
          <w:rFonts w:eastAsiaTheme="minorEastAsia" w:cs="Times New Roman"/>
          <w:szCs w:val="20"/>
          <w:lang w:eastAsia="zh-CN"/>
        </w:rPr>
        <w:t xml:space="preserve"> </w:t>
      </w:r>
      <w:r w:rsidR="005938A7">
        <w:rPr>
          <w:rFonts w:eastAsiaTheme="minorEastAsia" w:cs="Times New Roman"/>
          <w:szCs w:val="20"/>
          <w:lang w:eastAsia="zh-CN"/>
        </w:rPr>
        <w:t xml:space="preserve">understood the UE shall trigger the L3 report if there is valid L3 measurement </w:t>
      </w:r>
      <w:r w:rsidR="005776DA">
        <w:rPr>
          <w:rFonts w:eastAsiaTheme="minorEastAsia" w:cs="Times New Roman" w:hint="eastAsia"/>
          <w:szCs w:val="20"/>
          <w:lang w:eastAsia="zh-CN"/>
        </w:rPr>
        <w:t>result</w:t>
      </w:r>
      <w:r w:rsidR="00E07F90">
        <w:rPr>
          <w:rFonts w:eastAsiaTheme="minorEastAsia" w:cs="Times New Roman"/>
          <w:szCs w:val="20"/>
          <w:lang w:eastAsia="zh-CN"/>
        </w:rPr>
        <w:t xml:space="preserve"> at the time of SCell activation</w:t>
      </w:r>
      <w:r w:rsidR="005776DA">
        <w:rPr>
          <w:rFonts w:eastAsiaTheme="minorEastAsia" w:cs="Times New Roman"/>
          <w:szCs w:val="20"/>
          <w:lang w:eastAsia="zh-CN"/>
        </w:rPr>
        <w:t>. But s</w:t>
      </w:r>
      <w:r w:rsidR="00691648">
        <w:rPr>
          <w:rFonts w:eastAsiaTheme="minorEastAsia" w:cs="Times New Roman"/>
          <w:szCs w:val="20"/>
          <w:lang w:eastAsia="zh-CN"/>
        </w:rPr>
        <w:t>ome companies suggest</w:t>
      </w:r>
      <w:r w:rsidR="009B3E2E">
        <w:rPr>
          <w:rFonts w:eastAsiaTheme="minorEastAsia" w:cs="Times New Roman"/>
          <w:szCs w:val="20"/>
          <w:lang w:eastAsia="zh-CN"/>
        </w:rPr>
        <w:t>ed</w:t>
      </w:r>
      <w:r w:rsidR="00691648">
        <w:rPr>
          <w:rFonts w:eastAsiaTheme="minorEastAsia" w:cs="Times New Roman"/>
          <w:szCs w:val="20"/>
          <w:lang w:eastAsia="zh-CN"/>
        </w:rPr>
        <w:t xml:space="preserve"> leaving the </w:t>
      </w:r>
      <w:r w:rsidR="005776DA">
        <w:rPr>
          <w:rFonts w:eastAsiaTheme="minorEastAsia" w:cs="Times New Roman"/>
          <w:szCs w:val="20"/>
          <w:lang w:eastAsia="zh-CN"/>
        </w:rPr>
        <w:t>decision</w:t>
      </w:r>
      <w:r w:rsidR="009B3E2E">
        <w:rPr>
          <w:rFonts w:eastAsiaTheme="minorEastAsia" w:cs="Times New Roman"/>
          <w:szCs w:val="20"/>
          <w:lang w:eastAsia="zh-CN"/>
        </w:rPr>
        <w:t xml:space="preserve"> to UE implementation as long as the reported result</w:t>
      </w:r>
      <w:r w:rsidR="00C55D12">
        <w:rPr>
          <w:rFonts w:eastAsiaTheme="minorEastAsia" w:cs="Times New Roman"/>
          <w:szCs w:val="20"/>
          <w:lang w:eastAsia="zh-CN"/>
        </w:rPr>
        <w:t xml:space="preserve"> fulfills the measurement requirements. However, </w:t>
      </w:r>
      <w:r w:rsidR="0012235F">
        <w:rPr>
          <w:rFonts w:eastAsiaTheme="minorEastAsia" w:cs="Times New Roman"/>
          <w:szCs w:val="20"/>
          <w:lang w:eastAsia="zh-CN"/>
        </w:rPr>
        <w:t>the solution would be</w:t>
      </w:r>
      <w:r w:rsidR="00EF78AD">
        <w:rPr>
          <w:rFonts w:eastAsiaTheme="minorEastAsia" w:cs="Times New Roman"/>
          <w:szCs w:val="20"/>
          <w:lang w:eastAsia="zh-CN"/>
        </w:rPr>
        <w:t>come</w:t>
      </w:r>
      <w:r w:rsidR="0012235F">
        <w:rPr>
          <w:rFonts w:eastAsiaTheme="minorEastAsia" w:cs="Times New Roman"/>
          <w:szCs w:val="20"/>
          <w:lang w:eastAsia="zh-CN"/>
        </w:rPr>
        <w:t xml:space="preserve"> untestable without defining the condition</w:t>
      </w:r>
      <w:r w:rsidR="00EF78AD">
        <w:rPr>
          <w:rFonts w:eastAsiaTheme="minorEastAsia" w:cs="Times New Roman"/>
          <w:szCs w:val="20"/>
          <w:lang w:eastAsia="zh-CN"/>
        </w:rPr>
        <w:t>s.</w:t>
      </w:r>
      <w:r w:rsidR="0012235F">
        <w:rPr>
          <w:rFonts w:eastAsiaTheme="minorEastAsia" w:cs="Times New Roman"/>
          <w:szCs w:val="20"/>
          <w:lang w:eastAsia="zh-CN"/>
        </w:rPr>
        <w:t xml:space="preserve"> </w:t>
      </w:r>
      <w:r w:rsidR="00436EBE">
        <w:rPr>
          <w:rFonts w:eastAsiaTheme="minorEastAsia" w:cs="Times New Roman"/>
          <w:szCs w:val="20"/>
          <w:lang w:eastAsia="zh-CN"/>
        </w:rPr>
        <w:t>For instance</w:t>
      </w:r>
      <w:r w:rsidR="0018301A">
        <w:rPr>
          <w:rFonts w:eastAsiaTheme="minorEastAsia" w:cs="Times New Roman"/>
          <w:szCs w:val="20"/>
          <w:lang w:eastAsia="zh-CN"/>
        </w:rPr>
        <w:t>, if the SCell has been activated before and then deactivated</w:t>
      </w:r>
      <w:r w:rsidR="00E3197B">
        <w:rPr>
          <w:rFonts w:eastAsiaTheme="minorEastAsia" w:cs="Times New Roman"/>
          <w:szCs w:val="20"/>
          <w:lang w:eastAsia="zh-CN"/>
        </w:rPr>
        <w:t>,</w:t>
      </w:r>
      <w:r w:rsidR="0018301A">
        <w:rPr>
          <w:rFonts w:eastAsiaTheme="minorEastAsia" w:cs="Times New Roman"/>
          <w:szCs w:val="20"/>
          <w:lang w:eastAsia="zh-CN"/>
        </w:rPr>
        <w:t xml:space="preserve"> and the UE has </w:t>
      </w:r>
      <w:r w:rsidR="00E3197B">
        <w:rPr>
          <w:rFonts w:eastAsiaTheme="minorEastAsia" w:cs="Times New Roman"/>
          <w:szCs w:val="20"/>
          <w:lang w:eastAsia="zh-CN"/>
        </w:rPr>
        <w:t xml:space="preserve">been measuring the deactivated SCell for a time period longer than the measurement </w:t>
      </w:r>
      <w:r w:rsidR="00943176">
        <w:rPr>
          <w:rFonts w:eastAsiaTheme="minorEastAsia" w:cs="Times New Roman"/>
          <w:szCs w:val="20"/>
          <w:lang w:eastAsia="zh-CN"/>
        </w:rPr>
        <w:t xml:space="preserve">requirement, </w:t>
      </w:r>
      <w:r w:rsidR="00633506">
        <w:rPr>
          <w:rFonts w:eastAsiaTheme="minorEastAsia" w:cs="Times New Roman"/>
          <w:szCs w:val="20"/>
          <w:lang w:eastAsia="zh-CN"/>
        </w:rPr>
        <w:t xml:space="preserve">the UE </w:t>
      </w:r>
      <w:r w:rsidR="006D333C">
        <w:rPr>
          <w:rFonts w:eastAsiaTheme="minorEastAsia" w:cs="Times New Roman"/>
          <w:szCs w:val="20"/>
          <w:lang w:eastAsia="zh-CN"/>
        </w:rPr>
        <w:t>would be</w:t>
      </w:r>
      <w:r w:rsidR="00633506">
        <w:rPr>
          <w:rFonts w:eastAsiaTheme="minorEastAsia" w:cs="Times New Roman"/>
          <w:szCs w:val="20"/>
          <w:lang w:eastAsia="zh-CN"/>
        </w:rPr>
        <w:t xml:space="preserve"> expected to trigger the L3 report</w:t>
      </w:r>
      <w:r w:rsidR="008D2CEB">
        <w:rPr>
          <w:rFonts w:eastAsiaTheme="minorEastAsia" w:cs="Times New Roman"/>
          <w:szCs w:val="20"/>
          <w:lang w:eastAsia="zh-CN"/>
        </w:rPr>
        <w:t xml:space="preserve"> to reduce the SCell activation delay. The</w:t>
      </w:r>
      <w:r w:rsidR="00852650">
        <w:rPr>
          <w:rFonts w:eastAsiaTheme="minorEastAsia" w:cs="Times New Roman"/>
          <w:szCs w:val="20"/>
          <w:lang w:eastAsia="zh-CN"/>
        </w:rPr>
        <w:t xml:space="preserve">re should not be any uncertainty on UE </w:t>
      </w:r>
      <w:proofErr w:type="spellStart"/>
      <w:r w:rsidR="00852650">
        <w:rPr>
          <w:rFonts w:eastAsiaTheme="minorEastAsia" w:cs="Times New Roman"/>
          <w:szCs w:val="20"/>
          <w:lang w:eastAsia="zh-CN"/>
        </w:rPr>
        <w:t>behaviour</w:t>
      </w:r>
      <w:proofErr w:type="spellEnd"/>
      <w:r w:rsidR="00852650">
        <w:rPr>
          <w:rFonts w:eastAsiaTheme="minorEastAsia" w:cs="Times New Roman"/>
          <w:szCs w:val="20"/>
          <w:lang w:eastAsia="zh-CN"/>
        </w:rPr>
        <w:t xml:space="preserve"> </w:t>
      </w:r>
      <w:r w:rsidR="00532F16">
        <w:rPr>
          <w:rFonts w:eastAsiaTheme="minorEastAsia" w:cs="Times New Roman"/>
          <w:szCs w:val="20"/>
          <w:lang w:eastAsia="zh-CN"/>
        </w:rPr>
        <w:t>to ensure the solution is</w:t>
      </w:r>
      <w:r w:rsidR="000C6C34">
        <w:rPr>
          <w:rFonts w:eastAsiaTheme="minorEastAsia" w:cs="Times New Roman"/>
          <w:szCs w:val="20"/>
          <w:lang w:eastAsia="zh-CN"/>
        </w:rPr>
        <w:t xml:space="preserve"> test</w:t>
      </w:r>
      <w:r w:rsidR="00532F16">
        <w:rPr>
          <w:rFonts w:eastAsiaTheme="minorEastAsia" w:cs="Times New Roman"/>
          <w:szCs w:val="20"/>
          <w:lang w:eastAsia="zh-CN"/>
        </w:rPr>
        <w:t>able</w:t>
      </w:r>
      <w:r w:rsidR="000C6C34">
        <w:rPr>
          <w:rFonts w:eastAsiaTheme="minorEastAsia" w:cs="Times New Roman"/>
          <w:szCs w:val="20"/>
          <w:lang w:eastAsia="zh-CN"/>
        </w:rPr>
        <w:t xml:space="preserve">. </w:t>
      </w:r>
      <w:proofErr w:type="gramStart"/>
      <w:r w:rsidR="000C6C34">
        <w:rPr>
          <w:rFonts w:eastAsiaTheme="minorEastAsia" w:cs="Times New Roman"/>
          <w:szCs w:val="20"/>
          <w:lang w:eastAsia="zh-CN"/>
        </w:rPr>
        <w:t>Thus</w:t>
      </w:r>
      <w:proofErr w:type="gramEnd"/>
      <w:r w:rsidR="000C6C34">
        <w:rPr>
          <w:rFonts w:eastAsiaTheme="minorEastAsia" w:cs="Times New Roman"/>
          <w:szCs w:val="20"/>
          <w:lang w:eastAsia="zh-CN"/>
        </w:rPr>
        <w:t xml:space="preserve"> we </w:t>
      </w:r>
      <w:r w:rsidR="00755204">
        <w:rPr>
          <w:rFonts w:eastAsiaTheme="minorEastAsia" w:cs="Times New Roman"/>
          <w:szCs w:val="20"/>
          <w:lang w:eastAsia="zh-CN"/>
        </w:rPr>
        <w:t>propose discussing</w:t>
      </w:r>
      <w:r w:rsidR="000C6C34">
        <w:rPr>
          <w:rFonts w:eastAsiaTheme="minorEastAsia" w:cs="Times New Roman"/>
          <w:szCs w:val="20"/>
          <w:lang w:eastAsia="zh-CN"/>
        </w:rPr>
        <w:t xml:space="preserve"> the conditions for triggering </w:t>
      </w:r>
      <w:r w:rsidR="00755204">
        <w:rPr>
          <w:rFonts w:eastAsiaTheme="minorEastAsia" w:cs="Times New Roman"/>
          <w:szCs w:val="20"/>
          <w:lang w:eastAsia="zh-CN"/>
        </w:rPr>
        <w:t>a valid</w:t>
      </w:r>
      <w:r w:rsidR="000C6C34">
        <w:rPr>
          <w:rFonts w:eastAsiaTheme="minorEastAsia" w:cs="Times New Roman"/>
          <w:szCs w:val="20"/>
          <w:lang w:eastAsia="zh-CN"/>
        </w:rPr>
        <w:t xml:space="preserve"> L3 report</w:t>
      </w:r>
      <w:r w:rsidR="008A00BF">
        <w:rPr>
          <w:rFonts w:eastAsiaTheme="minorEastAsia" w:cs="Times New Roman"/>
          <w:szCs w:val="20"/>
          <w:lang w:eastAsia="zh-CN"/>
        </w:rPr>
        <w:t xml:space="preserve"> when receiving</w:t>
      </w:r>
      <w:r w:rsidR="000C6C34">
        <w:rPr>
          <w:rFonts w:eastAsiaTheme="minorEastAsia" w:cs="Times New Roman"/>
          <w:szCs w:val="20"/>
          <w:lang w:eastAsia="zh-CN"/>
        </w:rPr>
        <w:t xml:space="preserve"> </w:t>
      </w:r>
      <w:r w:rsidR="008A00BF" w:rsidRPr="008A00BF">
        <w:rPr>
          <w:rFonts w:eastAsiaTheme="minorEastAsia" w:cs="Times New Roman"/>
          <w:szCs w:val="20"/>
          <w:lang w:eastAsia="zh-CN"/>
        </w:rPr>
        <w:t>SCell activation command</w:t>
      </w:r>
      <w:r w:rsidR="008A00BF">
        <w:rPr>
          <w:rFonts w:eastAsiaTheme="minorEastAsia" w:cs="Times New Roman"/>
          <w:szCs w:val="20"/>
          <w:lang w:eastAsia="zh-CN"/>
        </w:rPr>
        <w:t>.</w:t>
      </w:r>
    </w:p>
    <w:p w14:paraId="341211EA" w14:textId="40B5FEA8" w:rsidR="00A3055D" w:rsidRDefault="00A3055D" w:rsidP="00AA0C74">
      <w:pPr>
        <w:spacing w:after="120"/>
        <w:jc w:val="both"/>
        <w:rPr>
          <w:rFonts w:eastAsiaTheme="minorEastAsia" w:cs="Times New Roman"/>
          <w:szCs w:val="20"/>
          <w:lang w:eastAsia="zh-CN"/>
        </w:rPr>
      </w:pPr>
      <w:r w:rsidRPr="00A3055D">
        <w:rPr>
          <w:rFonts w:eastAsiaTheme="minorEastAsia" w:cs="Times New Roman"/>
          <w:b/>
          <w:bCs/>
          <w:szCs w:val="20"/>
          <w:lang w:eastAsia="zh-CN"/>
        </w:rPr>
        <w:t xml:space="preserve">Observation </w:t>
      </w:r>
      <w:r w:rsidR="008A00BF" w:rsidRPr="00A3055D">
        <w:rPr>
          <w:rFonts w:eastAsiaTheme="minorEastAsia" w:cs="Times New Roman"/>
          <w:b/>
          <w:bCs/>
          <w:szCs w:val="20"/>
          <w:lang w:eastAsia="zh-CN"/>
        </w:rPr>
        <w:t>4:</w:t>
      </w:r>
      <w:r w:rsidR="008A00BF">
        <w:rPr>
          <w:rFonts w:eastAsiaTheme="minorEastAsia" w:cs="Times New Roman"/>
          <w:szCs w:val="20"/>
          <w:lang w:eastAsia="zh-CN"/>
        </w:rPr>
        <w:t xml:space="preserve"> The L3 report solution w</w:t>
      </w:r>
      <w:r w:rsidR="003A6E96">
        <w:rPr>
          <w:rFonts w:eastAsiaTheme="minorEastAsia" w:cs="Times New Roman"/>
          <w:szCs w:val="20"/>
          <w:lang w:eastAsia="zh-CN"/>
        </w:rPr>
        <w:t>ill be</w:t>
      </w:r>
      <w:r w:rsidR="008A00BF">
        <w:rPr>
          <w:rFonts w:eastAsiaTheme="minorEastAsia" w:cs="Times New Roman"/>
          <w:szCs w:val="20"/>
          <w:lang w:eastAsia="zh-CN"/>
        </w:rPr>
        <w:t xml:space="preserve"> untestable </w:t>
      </w:r>
      <w:r>
        <w:rPr>
          <w:rFonts w:eastAsiaTheme="minorEastAsia" w:cs="Times New Roman"/>
          <w:szCs w:val="20"/>
          <w:lang w:eastAsia="zh-CN"/>
        </w:rPr>
        <w:t xml:space="preserve">if the triggering of valid L3 report is up to UE implementation. </w:t>
      </w:r>
    </w:p>
    <w:p w14:paraId="3D2AAEDB" w14:textId="5DDDB79C" w:rsidR="00691648" w:rsidRPr="00971F37" w:rsidRDefault="00A3055D" w:rsidP="00AA0C74">
      <w:pPr>
        <w:spacing w:after="120"/>
        <w:jc w:val="both"/>
        <w:rPr>
          <w:rFonts w:eastAsiaTheme="minorEastAsia" w:cs="Times New Roman"/>
          <w:b/>
          <w:bCs/>
          <w:szCs w:val="20"/>
          <w:lang w:eastAsia="zh-CN"/>
        </w:rPr>
      </w:pPr>
      <w:r w:rsidRPr="00971F37">
        <w:rPr>
          <w:rFonts w:eastAsiaTheme="minorEastAsia" w:cs="Times New Roman"/>
          <w:b/>
          <w:bCs/>
          <w:szCs w:val="20"/>
          <w:lang w:eastAsia="zh-CN"/>
        </w:rPr>
        <w:t xml:space="preserve">Proposal 4: </w:t>
      </w:r>
      <w:r w:rsidR="008A00BF" w:rsidRPr="00971F37">
        <w:rPr>
          <w:rFonts w:eastAsiaTheme="minorEastAsia" w:cs="Times New Roman"/>
          <w:b/>
          <w:bCs/>
          <w:szCs w:val="20"/>
          <w:lang w:eastAsia="zh-CN"/>
        </w:rPr>
        <w:t xml:space="preserve"> </w:t>
      </w:r>
      <w:r w:rsidR="003A6E96" w:rsidRPr="00971F37">
        <w:rPr>
          <w:rFonts w:eastAsiaTheme="minorEastAsia" w:cs="Times New Roman"/>
          <w:b/>
          <w:bCs/>
          <w:szCs w:val="20"/>
          <w:lang w:eastAsia="zh-CN"/>
        </w:rPr>
        <w:t xml:space="preserve">RAN4 to discuss in what condition the UE shall trigger </w:t>
      </w:r>
      <w:r w:rsidR="00EA393E">
        <w:rPr>
          <w:rFonts w:eastAsiaTheme="minorEastAsia" w:cs="Times New Roman"/>
          <w:b/>
          <w:bCs/>
          <w:szCs w:val="20"/>
          <w:lang w:eastAsia="zh-CN"/>
        </w:rPr>
        <w:t xml:space="preserve">the </w:t>
      </w:r>
      <w:r w:rsidR="003A6E96" w:rsidRPr="00971F37">
        <w:rPr>
          <w:rFonts w:eastAsiaTheme="minorEastAsia" w:cs="Times New Roman"/>
          <w:b/>
          <w:bCs/>
          <w:szCs w:val="20"/>
          <w:lang w:eastAsia="zh-CN"/>
        </w:rPr>
        <w:t xml:space="preserve">L3 report when receiving SCell activation command to make the solution testable. </w:t>
      </w:r>
      <w:r w:rsidR="00D0765E" w:rsidRPr="00971F37">
        <w:rPr>
          <w:rFonts w:eastAsiaTheme="minorEastAsia" w:cs="Times New Roman"/>
          <w:b/>
          <w:bCs/>
          <w:szCs w:val="20"/>
          <w:lang w:eastAsia="zh-CN"/>
        </w:rPr>
        <w:t xml:space="preserve"> </w:t>
      </w:r>
    </w:p>
    <w:p w14:paraId="0C5CF27C" w14:textId="77777777" w:rsidR="00992FC0" w:rsidRPr="00992FC0" w:rsidRDefault="00992FC0" w:rsidP="00992FC0">
      <w:pPr>
        <w:spacing w:after="120"/>
        <w:jc w:val="both"/>
        <w:rPr>
          <w:rFonts w:eastAsiaTheme="minorEastAsia" w:cs="Times New Roman"/>
          <w:b/>
          <w:bCs/>
          <w:i/>
          <w:iCs/>
          <w:szCs w:val="20"/>
          <w:lang w:eastAsia="zh-CN"/>
        </w:rPr>
      </w:pPr>
    </w:p>
    <w:p w14:paraId="11F66FE1" w14:textId="6B9C3185" w:rsidR="00F32039" w:rsidRPr="006D5218" w:rsidRDefault="006D5218" w:rsidP="00297A20">
      <w:pPr>
        <w:spacing w:after="120"/>
        <w:jc w:val="both"/>
        <w:rPr>
          <w:rFonts w:eastAsiaTheme="minorEastAsia" w:cs="Times New Roman"/>
          <w:b/>
          <w:bCs/>
          <w:szCs w:val="20"/>
          <w:u w:val="single"/>
          <w:lang w:val="en-GB" w:eastAsia="zh-CN"/>
        </w:rPr>
      </w:pPr>
      <w:r w:rsidRPr="006D5218">
        <w:rPr>
          <w:rFonts w:eastAsiaTheme="minorEastAsia" w:cs="Times New Roman" w:hint="eastAsia"/>
          <w:b/>
          <w:bCs/>
          <w:szCs w:val="20"/>
          <w:u w:val="single"/>
          <w:lang w:val="en-GB" w:eastAsia="zh-CN"/>
        </w:rPr>
        <w:t>S</w:t>
      </w:r>
      <w:r w:rsidRPr="006D5218">
        <w:rPr>
          <w:rFonts w:eastAsiaTheme="minorEastAsia" w:cs="Times New Roman"/>
          <w:b/>
          <w:bCs/>
          <w:szCs w:val="20"/>
          <w:u w:val="single"/>
          <w:lang w:val="en-GB" w:eastAsia="zh-CN"/>
        </w:rPr>
        <w:t>Cell activation delay</w:t>
      </w:r>
    </w:p>
    <w:p w14:paraId="5869DE14" w14:textId="387D6A4B" w:rsidR="005424F8" w:rsidRDefault="0008131E" w:rsidP="00297A20">
      <w:pPr>
        <w:spacing w:after="120"/>
        <w:jc w:val="both"/>
        <w:rPr>
          <w:rFonts w:eastAsiaTheme="minorEastAsia" w:cs="Times New Roman"/>
          <w:szCs w:val="20"/>
          <w:lang w:val="en-GB" w:eastAsia="zh-CN"/>
        </w:rPr>
      </w:pPr>
      <w:r>
        <w:rPr>
          <w:rFonts w:eastAsiaTheme="minorEastAsia" w:cs="Times New Roman"/>
          <w:szCs w:val="20"/>
          <w:lang w:val="en-GB" w:eastAsia="zh-CN"/>
        </w:rPr>
        <w:t>When discussing SCell activation delay</w:t>
      </w:r>
      <w:r w:rsidR="00F0474B">
        <w:rPr>
          <w:rFonts w:eastAsiaTheme="minorEastAsia" w:cs="Times New Roman"/>
          <w:szCs w:val="20"/>
          <w:lang w:val="en-GB" w:eastAsia="zh-CN"/>
        </w:rPr>
        <w:t xml:space="preserve"> requirement</w:t>
      </w:r>
      <w:r>
        <w:rPr>
          <w:rFonts w:eastAsiaTheme="minorEastAsia" w:cs="Times New Roman"/>
          <w:szCs w:val="20"/>
          <w:lang w:val="en-GB" w:eastAsia="zh-CN"/>
        </w:rPr>
        <w:t xml:space="preserve">, </w:t>
      </w:r>
      <w:r w:rsidR="00BB58CB">
        <w:rPr>
          <w:rFonts w:eastAsiaTheme="minorEastAsia" w:cs="Times New Roman"/>
          <w:szCs w:val="20"/>
          <w:lang w:val="en-GB" w:eastAsia="zh-CN"/>
        </w:rPr>
        <w:t xml:space="preserve">the </w:t>
      </w:r>
      <w:r w:rsidR="005424F8">
        <w:rPr>
          <w:rFonts w:eastAsiaTheme="minorEastAsia" w:cs="Times New Roman"/>
          <w:szCs w:val="20"/>
          <w:lang w:val="en-GB" w:eastAsia="zh-CN"/>
        </w:rPr>
        <w:t xml:space="preserve">following </w:t>
      </w:r>
      <w:r w:rsidR="00BB58CB">
        <w:rPr>
          <w:rFonts w:eastAsiaTheme="minorEastAsia" w:cs="Times New Roman"/>
          <w:szCs w:val="20"/>
          <w:lang w:val="en-GB" w:eastAsia="zh-CN"/>
        </w:rPr>
        <w:t xml:space="preserve">two cases </w:t>
      </w:r>
      <w:r w:rsidR="005424F8">
        <w:rPr>
          <w:rFonts w:eastAsiaTheme="minorEastAsia" w:cs="Times New Roman"/>
          <w:szCs w:val="20"/>
          <w:lang w:val="en-GB" w:eastAsia="zh-CN"/>
        </w:rPr>
        <w:t xml:space="preserve">were </w:t>
      </w:r>
      <w:r w:rsidR="00A938DF">
        <w:rPr>
          <w:rFonts w:eastAsiaTheme="minorEastAsia" w:cs="Times New Roman"/>
          <w:szCs w:val="20"/>
          <w:lang w:val="en-GB" w:eastAsia="zh-CN"/>
        </w:rPr>
        <w:t>considered</w:t>
      </w:r>
      <w:r w:rsidR="005424F8">
        <w:rPr>
          <w:rFonts w:eastAsiaTheme="minorEastAsia" w:cs="Times New Roman"/>
          <w:szCs w:val="20"/>
          <w:lang w:val="en-GB" w:eastAsia="zh-CN"/>
        </w:rPr>
        <w:t xml:space="preserve"> </w:t>
      </w:r>
      <w:r w:rsidR="006C6763">
        <w:rPr>
          <w:rFonts w:eastAsiaTheme="minorEastAsia" w:cs="Times New Roman"/>
          <w:szCs w:val="20"/>
          <w:lang w:val="en-GB" w:eastAsia="zh-CN"/>
        </w:rPr>
        <w:t>when L3 report is triggered after SCell activation command</w:t>
      </w:r>
      <w:r w:rsidR="000119DD" w:rsidRPr="000119DD">
        <w:rPr>
          <w:rFonts w:eastAsiaTheme="minorEastAsia" w:cs="Times New Roman"/>
          <w:szCs w:val="20"/>
          <w:lang w:val="en-GB" w:eastAsia="zh-CN"/>
        </w:rPr>
        <w:t xml:space="preserve"> </w:t>
      </w:r>
      <w:r w:rsidR="000119DD">
        <w:rPr>
          <w:rFonts w:eastAsiaTheme="minorEastAsia" w:cs="Times New Roman"/>
          <w:szCs w:val="20"/>
          <w:lang w:val="en-GB" w:eastAsia="zh-CN"/>
        </w:rPr>
        <w:t>as shown in Fig.1</w:t>
      </w:r>
      <w:r w:rsidR="006C6763">
        <w:rPr>
          <w:rFonts w:eastAsiaTheme="minorEastAsia" w:cs="Times New Roman"/>
          <w:szCs w:val="20"/>
          <w:lang w:val="en-GB" w:eastAsia="zh-CN"/>
        </w:rPr>
        <w:t xml:space="preserve">. </w:t>
      </w:r>
      <w:r w:rsidR="00564233">
        <w:rPr>
          <w:rFonts w:eastAsiaTheme="minorEastAsia" w:cs="Times New Roman"/>
          <w:szCs w:val="20"/>
          <w:lang w:val="en-GB" w:eastAsia="zh-CN"/>
        </w:rPr>
        <w:t xml:space="preserve">Based on when the UE receives TCI activation command, the SCell activation delay could be different. </w:t>
      </w:r>
      <w:r w:rsidR="00561380">
        <w:rPr>
          <w:rFonts w:eastAsiaTheme="minorEastAsia" w:cs="Times New Roman"/>
          <w:szCs w:val="20"/>
          <w:lang w:val="en-GB" w:eastAsia="zh-CN"/>
        </w:rPr>
        <w:t xml:space="preserve">Especially if the network does not transmit TCI activation command </w:t>
      </w:r>
      <w:r w:rsidR="00C03417">
        <w:rPr>
          <w:rFonts w:eastAsiaTheme="minorEastAsia" w:cs="Times New Roman"/>
          <w:szCs w:val="20"/>
          <w:lang w:val="en-GB" w:eastAsia="zh-CN"/>
        </w:rPr>
        <w:t xml:space="preserve">immediately after receiving the L3 report, </w:t>
      </w:r>
      <w:r w:rsidR="005F3122">
        <w:rPr>
          <w:rFonts w:eastAsiaTheme="minorEastAsia" w:cs="Times New Roman"/>
          <w:szCs w:val="20"/>
          <w:lang w:val="en-GB" w:eastAsia="zh-CN"/>
        </w:rPr>
        <w:t xml:space="preserve">the UE may </w:t>
      </w:r>
      <w:r w:rsidR="005E4251">
        <w:rPr>
          <w:rFonts w:eastAsiaTheme="minorEastAsia" w:cs="Times New Roman"/>
          <w:szCs w:val="20"/>
          <w:lang w:val="en-GB" w:eastAsia="zh-CN"/>
        </w:rPr>
        <w:t xml:space="preserve">keep the </w:t>
      </w:r>
      <w:r w:rsidR="005F3122">
        <w:rPr>
          <w:rFonts w:eastAsiaTheme="minorEastAsia" w:cs="Times New Roman"/>
          <w:szCs w:val="20"/>
          <w:lang w:val="en-GB" w:eastAsia="zh-CN"/>
        </w:rPr>
        <w:t xml:space="preserve">L1-RSRP </w:t>
      </w:r>
      <w:proofErr w:type="gramStart"/>
      <w:r w:rsidR="005F3122">
        <w:rPr>
          <w:rFonts w:eastAsiaTheme="minorEastAsia" w:cs="Times New Roman"/>
          <w:szCs w:val="20"/>
          <w:lang w:val="en-GB" w:eastAsia="zh-CN"/>
        </w:rPr>
        <w:t>measurement</w:t>
      </w:r>
      <w:proofErr w:type="gramEnd"/>
      <w:r w:rsidR="005F3122">
        <w:rPr>
          <w:rFonts w:eastAsiaTheme="minorEastAsia" w:cs="Times New Roman"/>
          <w:szCs w:val="20"/>
          <w:lang w:val="en-GB" w:eastAsia="zh-CN"/>
        </w:rPr>
        <w:t xml:space="preserve"> </w:t>
      </w:r>
      <w:r w:rsidR="005E4251">
        <w:rPr>
          <w:rFonts w:eastAsiaTheme="minorEastAsia" w:cs="Times New Roman"/>
          <w:szCs w:val="20"/>
          <w:lang w:val="en-GB" w:eastAsia="zh-CN"/>
        </w:rPr>
        <w:t xml:space="preserve">and it is FFS if the L3 cell search and measurement component can be removed from the activation delay. </w:t>
      </w:r>
      <w:r w:rsidR="005F3122">
        <w:rPr>
          <w:rFonts w:eastAsiaTheme="minorEastAsia" w:cs="Times New Roman"/>
          <w:szCs w:val="20"/>
          <w:lang w:val="en-GB" w:eastAsia="zh-CN"/>
        </w:rPr>
        <w:t xml:space="preserve"> </w:t>
      </w:r>
      <w:r w:rsidR="00561380">
        <w:rPr>
          <w:rFonts w:eastAsiaTheme="minorEastAsia" w:cs="Times New Roman"/>
          <w:szCs w:val="20"/>
          <w:lang w:val="en-GB" w:eastAsia="zh-CN"/>
        </w:rPr>
        <w:t xml:space="preserve"> </w:t>
      </w:r>
    </w:p>
    <w:p w14:paraId="048DF12C" w14:textId="77777777" w:rsidR="00042B23" w:rsidRPr="005424F8" w:rsidRDefault="00042B23" w:rsidP="00042B23">
      <w:pPr>
        <w:rPr>
          <w:bCs/>
          <w:i/>
          <w:iCs/>
          <w:color w:val="000000" w:themeColor="text1"/>
          <w:u w:val="single"/>
        </w:rPr>
      </w:pPr>
      <w:r w:rsidRPr="005E4251">
        <w:rPr>
          <w:bCs/>
          <w:i/>
          <w:iCs/>
          <w:color w:val="000000" w:themeColor="text1"/>
          <w:u w:val="single"/>
          <w:lang w:eastAsia="ko-KR"/>
        </w:rPr>
        <w:t>Issue 1-1-6:</w:t>
      </w:r>
      <w:r w:rsidRPr="005424F8">
        <w:rPr>
          <w:bCs/>
          <w:i/>
          <w:iCs/>
          <w:color w:val="000000" w:themeColor="text1"/>
          <w:u w:val="single"/>
          <w:lang w:eastAsia="ko-KR"/>
        </w:rPr>
        <w:t xml:space="preserve"> </w:t>
      </w:r>
      <w:r w:rsidRPr="005424F8">
        <w:rPr>
          <w:bCs/>
          <w:i/>
          <w:iCs/>
          <w:color w:val="000000" w:themeColor="text1"/>
          <w:u w:val="single"/>
        </w:rPr>
        <w:t>FFS: When the valid L3 measurement result with SSB index is reported after SCell activation command, L3 and L1 parts can be skipped, i.e., network can perform TCI activation after valid L3 measurement results are reported.</w:t>
      </w:r>
    </w:p>
    <w:p w14:paraId="5469E951" w14:textId="77777777" w:rsidR="00042B23" w:rsidRPr="005424F8" w:rsidRDefault="00042B23" w:rsidP="00042B23">
      <w:pPr>
        <w:pStyle w:val="ListParagraph"/>
        <w:numPr>
          <w:ilvl w:val="0"/>
          <w:numId w:val="7"/>
        </w:numPr>
        <w:spacing w:after="120" w:line="240" w:lineRule="auto"/>
        <w:ind w:left="720"/>
        <w:contextualSpacing w:val="0"/>
        <w:rPr>
          <w:bCs/>
          <w:i/>
          <w:iCs/>
          <w:color w:val="000000" w:themeColor="text1"/>
        </w:rPr>
      </w:pPr>
      <w:r w:rsidRPr="005424F8">
        <w:rPr>
          <w:bCs/>
          <w:i/>
          <w:iCs/>
          <w:color w:val="000000" w:themeColor="text1"/>
        </w:rPr>
        <w:t>Agreement:</w:t>
      </w:r>
    </w:p>
    <w:p w14:paraId="7E28BB70" w14:textId="77777777" w:rsidR="00042B23" w:rsidRPr="005424F8" w:rsidRDefault="00042B23" w:rsidP="00042B23">
      <w:pPr>
        <w:pStyle w:val="ListParagraph"/>
        <w:numPr>
          <w:ilvl w:val="1"/>
          <w:numId w:val="7"/>
        </w:numPr>
        <w:overflowPunct w:val="0"/>
        <w:autoSpaceDE w:val="0"/>
        <w:autoSpaceDN w:val="0"/>
        <w:adjustRightInd w:val="0"/>
        <w:spacing w:after="120" w:line="240" w:lineRule="auto"/>
        <w:ind w:left="1656"/>
        <w:contextualSpacing w:val="0"/>
        <w:textAlignment w:val="baseline"/>
        <w:rPr>
          <w:bCs/>
          <w:i/>
          <w:iCs/>
          <w:color w:val="000000" w:themeColor="text1"/>
        </w:rPr>
      </w:pPr>
      <w:r w:rsidRPr="005424F8">
        <w:rPr>
          <w:bCs/>
          <w:i/>
          <w:iCs/>
          <w:color w:val="000000" w:themeColor="text1"/>
        </w:rPr>
        <w:t>It is up to NW implementation to choose whether to configure TCI based on L3 report after SCell activation command or based on L1-RSRP as legacy cases.</w:t>
      </w:r>
    </w:p>
    <w:p w14:paraId="7BABB0EB" w14:textId="77777777" w:rsidR="00042B23" w:rsidRPr="005424F8" w:rsidRDefault="00042B23" w:rsidP="00042B23">
      <w:pPr>
        <w:pStyle w:val="ListParagraph"/>
        <w:numPr>
          <w:ilvl w:val="1"/>
          <w:numId w:val="7"/>
        </w:numPr>
        <w:overflowPunct w:val="0"/>
        <w:autoSpaceDE w:val="0"/>
        <w:autoSpaceDN w:val="0"/>
        <w:adjustRightInd w:val="0"/>
        <w:spacing w:after="120" w:line="240" w:lineRule="auto"/>
        <w:ind w:left="1656"/>
        <w:contextualSpacing w:val="0"/>
        <w:textAlignment w:val="baseline"/>
        <w:rPr>
          <w:bCs/>
          <w:i/>
          <w:iCs/>
          <w:color w:val="000000" w:themeColor="text1"/>
        </w:rPr>
      </w:pPr>
      <w:r w:rsidRPr="005424F8">
        <w:rPr>
          <w:bCs/>
          <w:i/>
          <w:iCs/>
          <w:color w:val="000000" w:themeColor="text1"/>
        </w:rPr>
        <w:t>When the valid L3 measurement result with SSB index is reported after SCell activation command and NW configures TCI based on L3 report (i.e., before UE reported L1 measurements), the activation delay requirements is adjusted as follows</w:t>
      </w:r>
    </w:p>
    <w:p w14:paraId="04AF23AE" w14:textId="77777777" w:rsidR="00042B23" w:rsidRPr="005424F8" w:rsidRDefault="00042B23" w:rsidP="00042B23">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lastRenderedPageBreak/>
        <w:t>L3 measurement delay component (</w:t>
      </w:r>
      <w:proofErr w:type="spellStart"/>
      <w:r w:rsidRPr="005424F8">
        <w:rPr>
          <w:bCs/>
          <w:i/>
          <w:iCs/>
          <w:color w:val="000000" w:themeColor="text1"/>
        </w:rPr>
        <w:t>T</w:t>
      </w:r>
      <w:r w:rsidRPr="005424F8">
        <w:rPr>
          <w:bCs/>
          <w:i/>
          <w:iCs/>
          <w:color w:val="000000" w:themeColor="text1"/>
          <w:vertAlign w:val="subscript"/>
        </w:rPr>
        <w:t>FirstSSB_MAX</w:t>
      </w:r>
      <w:proofErr w:type="spellEnd"/>
      <w:r w:rsidRPr="005424F8">
        <w:rPr>
          <w:bCs/>
          <w:i/>
          <w:iCs/>
          <w:color w:val="000000" w:themeColor="text1"/>
          <w:vertAlign w:val="subscript"/>
        </w:rPr>
        <w:t xml:space="preserve"> </w:t>
      </w:r>
      <w:r w:rsidRPr="005424F8">
        <w:rPr>
          <w:bCs/>
          <w:i/>
          <w:iCs/>
          <w:color w:val="000000" w:themeColor="text1"/>
        </w:rPr>
        <w:t>+ 15*T</w:t>
      </w:r>
      <w:r w:rsidRPr="005424F8">
        <w:rPr>
          <w:bCs/>
          <w:i/>
          <w:iCs/>
          <w:color w:val="000000" w:themeColor="text1"/>
          <w:vertAlign w:val="subscript"/>
        </w:rPr>
        <w:t>SMTC_MAX</w:t>
      </w:r>
      <w:r w:rsidRPr="005424F8">
        <w:rPr>
          <w:bCs/>
          <w:i/>
          <w:iCs/>
          <w:color w:val="000000" w:themeColor="text1"/>
        </w:rPr>
        <w:t>+8*</w:t>
      </w:r>
      <w:proofErr w:type="spellStart"/>
      <w:r w:rsidRPr="005424F8">
        <w:rPr>
          <w:bCs/>
          <w:i/>
          <w:iCs/>
          <w:color w:val="000000" w:themeColor="text1"/>
        </w:rPr>
        <w:t>Trs</w:t>
      </w:r>
      <w:proofErr w:type="spellEnd"/>
      <w:r w:rsidRPr="005424F8">
        <w:rPr>
          <w:bCs/>
          <w:i/>
          <w:iCs/>
          <w:color w:val="000000" w:themeColor="text1"/>
        </w:rPr>
        <w:t xml:space="preserve">) is removed </w:t>
      </w:r>
    </w:p>
    <w:p w14:paraId="52F483D9" w14:textId="4B489FB1" w:rsidR="00042B23" w:rsidRPr="005424F8" w:rsidRDefault="00042B23" w:rsidP="0020113F">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t>L1 measurement delay component is removed</w:t>
      </w:r>
    </w:p>
    <w:p w14:paraId="0972F8D2" w14:textId="77777777" w:rsidR="00042B23" w:rsidRPr="005424F8" w:rsidRDefault="00042B23" w:rsidP="00042B23">
      <w:pPr>
        <w:pStyle w:val="ListParagraph"/>
        <w:numPr>
          <w:ilvl w:val="1"/>
          <w:numId w:val="7"/>
        </w:numPr>
        <w:overflowPunct w:val="0"/>
        <w:autoSpaceDE w:val="0"/>
        <w:autoSpaceDN w:val="0"/>
        <w:adjustRightInd w:val="0"/>
        <w:spacing w:after="120" w:line="240" w:lineRule="auto"/>
        <w:ind w:left="1656"/>
        <w:contextualSpacing w:val="0"/>
        <w:textAlignment w:val="baseline"/>
        <w:rPr>
          <w:bCs/>
          <w:i/>
          <w:iCs/>
          <w:color w:val="000000" w:themeColor="text1"/>
        </w:rPr>
      </w:pPr>
      <w:r w:rsidRPr="005424F8">
        <w:rPr>
          <w:bCs/>
          <w:i/>
          <w:iCs/>
          <w:color w:val="000000" w:themeColor="text1"/>
        </w:rPr>
        <w:t>When the valid L3 measurement result with SSB index is reported after SCell activation command, and UE reported L1 measurement result before NW configures TCI to this UE, the activation delay requirements is adjusted as follows</w:t>
      </w:r>
    </w:p>
    <w:p w14:paraId="1AC053BA" w14:textId="77777777" w:rsidR="00042B23" w:rsidRPr="005424F8" w:rsidRDefault="00042B23" w:rsidP="00042B23">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t>Legacy AGC settling delay component (</w:t>
      </w:r>
      <w:proofErr w:type="spellStart"/>
      <w:r w:rsidRPr="005424F8">
        <w:rPr>
          <w:bCs/>
          <w:i/>
          <w:iCs/>
          <w:color w:val="000000" w:themeColor="text1"/>
        </w:rPr>
        <w:t>T</w:t>
      </w:r>
      <w:r w:rsidRPr="005424F8">
        <w:rPr>
          <w:bCs/>
          <w:i/>
          <w:iCs/>
          <w:color w:val="000000" w:themeColor="text1"/>
          <w:vertAlign w:val="subscript"/>
        </w:rPr>
        <w:t>FirstSSB_MAX</w:t>
      </w:r>
      <w:proofErr w:type="spellEnd"/>
      <w:r w:rsidRPr="005424F8">
        <w:rPr>
          <w:bCs/>
          <w:i/>
          <w:iCs/>
          <w:color w:val="000000" w:themeColor="text1"/>
          <w:vertAlign w:val="subscript"/>
        </w:rPr>
        <w:t xml:space="preserve"> </w:t>
      </w:r>
      <w:r w:rsidRPr="005424F8">
        <w:rPr>
          <w:bCs/>
          <w:i/>
          <w:iCs/>
          <w:color w:val="000000" w:themeColor="text1"/>
        </w:rPr>
        <w:t>+ 15*T</w:t>
      </w:r>
      <w:r w:rsidRPr="005424F8">
        <w:rPr>
          <w:bCs/>
          <w:i/>
          <w:iCs/>
          <w:color w:val="000000" w:themeColor="text1"/>
          <w:vertAlign w:val="subscript"/>
        </w:rPr>
        <w:t>SMTC_MAX</w:t>
      </w:r>
      <w:r w:rsidRPr="005424F8">
        <w:rPr>
          <w:bCs/>
          <w:i/>
          <w:iCs/>
          <w:color w:val="000000" w:themeColor="text1"/>
        </w:rPr>
        <w:t>) is removed</w:t>
      </w:r>
    </w:p>
    <w:p w14:paraId="5F58CC54" w14:textId="77777777" w:rsidR="00042B23" w:rsidRPr="005424F8" w:rsidRDefault="00042B23" w:rsidP="00042B23">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t xml:space="preserve">FFS: whether L3 cell search/measurement </w:t>
      </w:r>
      <w:proofErr w:type="gramStart"/>
      <w:r w:rsidRPr="005424F8">
        <w:rPr>
          <w:bCs/>
          <w:i/>
          <w:iCs/>
          <w:color w:val="000000" w:themeColor="text1"/>
        </w:rPr>
        <w:t>component(</w:t>
      </w:r>
      <w:proofErr w:type="gramEnd"/>
      <w:r w:rsidRPr="005424F8">
        <w:rPr>
          <w:bCs/>
          <w:i/>
          <w:iCs/>
          <w:color w:val="000000" w:themeColor="text1"/>
        </w:rPr>
        <w:t>e.g., 8*</w:t>
      </w:r>
      <w:proofErr w:type="spellStart"/>
      <w:r w:rsidRPr="005424F8">
        <w:rPr>
          <w:bCs/>
          <w:i/>
          <w:iCs/>
          <w:color w:val="000000" w:themeColor="text1"/>
        </w:rPr>
        <w:t>Trs</w:t>
      </w:r>
      <w:proofErr w:type="spellEnd"/>
      <w:r w:rsidRPr="005424F8">
        <w:rPr>
          <w:bCs/>
          <w:i/>
          <w:iCs/>
          <w:color w:val="000000" w:themeColor="text1"/>
        </w:rPr>
        <w:t xml:space="preserve"> or X1*</w:t>
      </w:r>
      <w:proofErr w:type="spellStart"/>
      <w:r w:rsidRPr="005424F8">
        <w:rPr>
          <w:bCs/>
          <w:i/>
          <w:iCs/>
          <w:color w:val="000000" w:themeColor="text1"/>
        </w:rPr>
        <w:t>Trs</w:t>
      </w:r>
      <w:proofErr w:type="spellEnd"/>
      <w:r w:rsidRPr="005424F8">
        <w:rPr>
          <w:bCs/>
          <w:i/>
          <w:iCs/>
          <w:color w:val="000000" w:themeColor="text1"/>
        </w:rPr>
        <w:t>) is removed</w:t>
      </w:r>
    </w:p>
    <w:p w14:paraId="60778304" w14:textId="6FF48D4B" w:rsidR="005C20FA" w:rsidRDefault="00034EFD" w:rsidP="00297A20">
      <w:pPr>
        <w:spacing w:after="120"/>
        <w:jc w:val="both"/>
        <w:rPr>
          <w:rFonts w:eastAsiaTheme="minorEastAsia" w:cs="Times New Roman"/>
          <w:szCs w:val="20"/>
          <w:lang w:eastAsia="zh-CN"/>
        </w:rPr>
      </w:pPr>
      <w:r>
        <w:rPr>
          <w:rFonts w:eastAsiaTheme="minorEastAsia" w:cs="Times New Roman"/>
          <w:szCs w:val="20"/>
          <w:lang w:eastAsia="zh-CN"/>
        </w:rPr>
        <w:t xml:space="preserve">In our understanding, the UE </w:t>
      </w:r>
      <w:r w:rsidR="005476C5">
        <w:rPr>
          <w:rFonts w:eastAsiaTheme="minorEastAsia" w:cs="Times New Roman"/>
          <w:szCs w:val="20"/>
          <w:lang w:eastAsia="zh-CN"/>
        </w:rPr>
        <w:t>determines if L3 report is to be triggered at the time of SCell activation command</w:t>
      </w:r>
      <w:r w:rsidR="00EE77E6">
        <w:rPr>
          <w:rFonts w:eastAsiaTheme="minorEastAsia" w:cs="Times New Roman"/>
          <w:szCs w:val="20"/>
          <w:lang w:eastAsia="zh-CN"/>
        </w:rPr>
        <w:t xml:space="preserve"> and meanwhile it w</w:t>
      </w:r>
      <w:r>
        <w:rPr>
          <w:rFonts w:eastAsiaTheme="minorEastAsia" w:cs="Times New Roman"/>
          <w:szCs w:val="20"/>
          <w:lang w:eastAsia="zh-CN"/>
        </w:rPr>
        <w:t xml:space="preserve">ould always </w:t>
      </w:r>
      <w:r w:rsidR="00ED57EC">
        <w:rPr>
          <w:rFonts w:eastAsiaTheme="minorEastAsia" w:cs="Times New Roman"/>
          <w:szCs w:val="20"/>
          <w:lang w:eastAsia="zh-CN"/>
        </w:rPr>
        <w:t>perform</w:t>
      </w:r>
      <w:r w:rsidR="00DB014F">
        <w:rPr>
          <w:rFonts w:eastAsiaTheme="minorEastAsia" w:cs="Times New Roman"/>
          <w:szCs w:val="20"/>
          <w:lang w:eastAsia="zh-CN"/>
        </w:rPr>
        <w:t xml:space="preserve"> </w:t>
      </w:r>
      <w:r>
        <w:rPr>
          <w:rFonts w:eastAsiaTheme="minorEastAsia" w:cs="Times New Roman"/>
          <w:szCs w:val="20"/>
          <w:lang w:eastAsia="zh-CN"/>
        </w:rPr>
        <w:t xml:space="preserve">SCell activation </w:t>
      </w:r>
      <w:r w:rsidR="0083096E">
        <w:rPr>
          <w:rFonts w:eastAsiaTheme="minorEastAsia" w:cs="Times New Roman"/>
          <w:szCs w:val="20"/>
          <w:lang w:eastAsia="zh-CN"/>
        </w:rPr>
        <w:t xml:space="preserve">procedure </w:t>
      </w:r>
      <w:r w:rsidR="005C20FA">
        <w:rPr>
          <w:rFonts w:eastAsiaTheme="minorEastAsia" w:cs="Times New Roman"/>
          <w:szCs w:val="20"/>
          <w:lang w:eastAsia="zh-CN"/>
        </w:rPr>
        <w:t xml:space="preserve">based on the indicated capability </w:t>
      </w:r>
      <w:r w:rsidR="00734405">
        <w:rPr>
          <w:rFonts w:eastAsiaTheme="minorEastAsia" w:cs="Times New Roman"/>
          <w:szCs w:val="20"/>
          <w:lang w:eastAsia="zh-CN"/>
        </w:rPr>
        <w:t>(</w:t>
      </w:r>
      <w:r w:rsidR="005C20FA">
        <w:rPr>
          <w:rFonts w:eastAsiaTheme="minorEastAsia" w:cs="Times New Roman"/>
          <w:szCs w:val="20"/>
          <w:lang w:eastAsia="zh-CN"/>
        </w:rPr>
        <w:t>X1,</w:t>
      </w:r>
      <w:r w:rsidR="00734405">
        <w:rPr>
          <w:rFonts w:eastAsiaTheme="minorEastAsia" w:cs="Times New Roman"/>
          <w:szCs w:val="20"/>
          <w:lang w:eastAsia="zh-CN"/>
        </w:rPr>
        <w:t xml:space="preserve"> X</w:t>
      </w:r>
      <w:r w:rsidR="005C20FA">
        <w:rPr>
          <w:rFonts w:eastAsiaTheme="minorEastAsia" w:cs="Times New Roman"/>
          <w:szCs w:val="20"/>
          <w:lang w:eastAsia="zh-CN"/>
        </w:rPr>
        <w:t>2</w:t>
      </w:r>
      <w:r w:rsidR="00734405">
        <w:rPr>
          <w:rFonts w:eastAsiaTheme="minorEastAsia" w:cs="Times New Roman"/>
          <w:szCs w:val="20"/>
          <w:lang w:eastAsia="zh-CN"/>
        </w:rPr>
        <w:t>)</w:t>
      </w:r>
      <w:r w:rsidR="005C20FA">
        <w:rPr>
          <w:rFonts w:eastAsiaTheme="minorEastAsia" w:cs="Times New Roman"/>
          <w:szCs w:val="20"/>
          <w:lang w:eastAsia="zh-CN"/>
        </w:rPr>
        <w:t xml:space="preserve">. If L3 report is to be triggered, </w:t>
      </w:r>
      <w:r w:rsidR="00734405">
        <w:rPr>
          <w:rFonts w:eastAsiaTheme="minorEastAsia" w:cs="Times New Roman"/>
          <w:szCs w:val="20"/>
          <w:lang w:eastAsia="zh-CN"/>
        </w:rPr>
        <w:t xml:space="preserve">the UE should be able to skip the L3 measurement and </w:t>
      </w:r>
      <w:r w:rsidR="002B41EB">
        <w:rPr>
          <w:rFonts w:eastAsiaTheme="minorEastAsia" w:cs="Times New Roman"/>
          <w:szCs w:val="20"/>
          <w:lang w:eastAsia="zh-CN"/>
        </w:rPr>
        <w:t>start from L1 based measurements. As when TCI activation</w:t>
      </w:r>
      <w:r w:rsidR="00BB7ABA">
        <w:rPr>
          <w:rFonts w:eastAsiaTheme="minorEastAsia" w:cs="Times New Roman"/>
          <w:szCs w:val="20"/>
          <w:lang w:eastAsia="zh-CN"/>
        </w:rPr>
        <w:t xml:space="preserve"> command is arriving</w:t>
      </w:r>
      <w:r w:rsidR="002B41EB">
        <w:rPr>
          <w:rFonts w:eastAsiaTheme="minorEastAsia" w:cs="Times New Roman"/>
          <w:szCs w:val="20"/>
          <w:lang w:eastAsia="zh-CN"/>
        </w:rPr>
        <w:t xml:space="preserve"> is not known at the time of SCell activation, </w:t>
      </w:r>
      <w:r w:rsidR="00280260">
        <w:rPr>
          <w:rFonts w:eastAsiaTheme="minorEastAsia" w:cs="Times New Roman"/>
          <w:szCs w:val="20"/>
          <w:lang w:eastAsia="zh-CN"/>
        </w:rPr>
        <w:t>it</w:t>
      </w:r>
      <w:r w:rsidR="002B41EB">
        <w:rPr>
          <w:rFonts w:eastAsiaTheme="minorEastAsia" w:cs="Times New Roman"/>
          <w:szCs w:val="20"/>
          <w:lang w:eastAsia="zh-CN"/>
        </w:rPr>
        <w:t xml:space="preserve"> is not </w:t>
      </w:r>
      <w:r w:rsidR="00280260">
        <w:rPr>
          <w:rFonts w:eastAsiaTheme="minorEastAsia" w:cs="Times New Roman"/>
          <w:szCs w:val="20"/>
          <w:lang w:eastAsia="zh-CN"/>
        </w:rPr>
        <w:t>reasonable to have UE</w:t>
      </w:r>
      <w:r w:rsidR="002B41EB">
        <w:rPr>
          <w:rFonts w:eastAsiaTheme="minorEastAsia" w:cs="Times New Roman"/>
          <w:szCs w:val="20"/>
          <w:lang w:eastAsia="zh-CN"/>
        </w:rPr>
        <w:t xml:space="preserve"> adjust its </w:t>
      </w:r>
      <w:r w:rsidR="00B04E08">
        <w:rPr>
          <w:rFonts w:eastAsiaTheme="minorEastAsia" w:cs="Times New Roman"/>
          <w:szCs w:val="20"/>
          <w:lang w:eastAsia="zh-CN"/>
        </w:rPr>
        <w:t>behavior</w:t>
      </w:r>
      <w:r w:rsidR="002B41EB">
        <w:rPr>
          <w:rFonts w:eastAsiaTheme="minorEastAsia" w:cs="Times New Roman"/>
          <w:szCs w:val="20"/>
          <w:lang w:eastAsia="zh-CN"/>
        </w:rPr>
        <w:t xml:space="preserve"> based on </w:t>
      </w:r>
      <w:r w:rsidR="00280260">
        <w:rPr>
          <w:rFonts w:eastAsiaTheme="minorEastAsia" w:cs="Times New Roman"/>
          <w:szCs w:val="20"/>
          <w:lang w:eastAsia="zh-CN"/>
        </w:rPr>
        <w:t>a</w:t>
      </w:r>
      <w:r w:rsidR="002B41EB">
        <w:rPr>
          <w:rFonts w:eastAsiaTheme="minorEastAsia" w:cs="Times New Roman"/>
          <w:szCs w:val="20"/>
          <w:lang w:eastAsia="zh-CN"/>
        </w:rPr>
        <w:t xml:space="preserve"> message coming afterwards. </w:t>
      </w:r>
      <w:r w:rsidR="00280260">
        <w:rPr>
          <w:rFonts w:eastAsiaTheme="minorEastAsia" w:cs="Times New Roman"/>
          <w:szCs w:val="20"/>
          <w:lang w:eastAsia="zh-CN"/>
        </w:rPr>
        <w:t xml:space="preserve">The UE </w:t>
      </w:r>
      <w:r w:rsidR="00593D4B">
        <w:rPr>
          <w:rFonts w:eastAsiaTheme="minorEastAsia" w:cs="Times New Roman"/>
          <w:szCs w:val="20"/>
          <w:lang w:eastAsia="zh-CN"/>
        </w:rPr>
        <w:t>behavior</w:t>
      </w:r>
      <w:r w:rsidR="00280260">
        <w:rPr>
          <w:rFonts w:eastAsiaTheme="minorEastAsia" w:cs="Times New Roman"/>
          <w:szCs w:val="20"/>
          <w:lang w:eastAsia="zh-CN"/>
        </w:rPr>
        <w:t xml:space="preserve"> </w:t>
      </w:r>
      <w:r w:rsidR="00D841B0">
        <w:rPr>
          <w:rFonts w:eastAsiaTheme="minorEastAsia" w:cs="Times New Roman"/>
          <w:szCs w:val="20"/>
          <w:lang w:eastAsia="zh-CN"/>
        </w:rPr>
        <w:t>at the time of SCell activation should be the same</w:t>
      </w:r>
      <w:r w:rsidR="00644BF9">
        <w:rPr>
          <w:rFonts w:eastAsiaTheme="minorEastAsia" w:cs="Times New Roman"/>
          <w:szCs w:val="20"/>
          <w:lang w:eastAsia="zh-CN"/>
        </w:rPr>
        <w:t xml:space="preserve"> for the two cases</w:t>
      </w:r>
      <w:r w:rsidR="00D841B0">
        <w:rPr>
          <w:rFonts w:eastAsiaTheme="minorEastAsia" w:cs="Times New Roman"/>
          <w:szCs w:val="20"/>
          <w:lang w:eastAsia="zh-CN"/>
        </w:rPr>
        <w:t xml:space="preserve">. Therefore, </w:t>
      </w:r>
      <w:r w:rsidR="000D4767">
        <w:rPr>
          <w:rFonts w:eastAsiaTheme="minorEastAsia" w:cs="Times New Roman"/>
          <w:szCs w:val="20"/>
          <w:lang w:eastAsia="zh-CN"/>
        </w:rPr>
        <w:t>we believe t</w:t>
      </w:r>
      <w:r w:rsidR="00644BF9">
        <w:rPr>
          <w:rFonts w:eastAsiaTheme="minorEastAsia" w:cs="Times New Roman"/>
          <w:szCs w:val="20"/>
          <w:lang w:eastAsia="zh-CN"/>
        </w:rPr>
        <w:t xml:space="preserve">he UE </w:t>
      </w:r>
      <w:r w:rsidR="00B4528B">
        <w:rPr>
          <w:rFonts w:eastAsiaTheme="minorEastAsia" w:cs="Times New Roman"/>
          <w:szCs w:val="20"/>
          <w:lang w:eastAsia="zh-CN"/>
        </w:rPr>
        <w:t xml:space="preserve">shall skip L3 measurement part during SCell activation if L3 report is triggered, irrespective of when TCI activation command is received. </w:t>
      </w:r>
    </w:p>
    <w:p w14:paraId="241C37F5" w14:textId="54386B20" w:rsidR="00B4528B" w:rsidRPr="00F71671" w:rsidRDefault="00B4528B" w:rsidP="00297A20">
      <w:pPr>
        <w:spacing w:after="120"/>
        <w:jc w:val="both"/>
        <w:rPr>
          <w:rFonts w:eastAsiaTheme="minorEastAsia" w:cs="Times New Roman"/>
          <w:b/>
          <w:bCs/>
          <w:szCs w:val="20"/>
          <w:lang w:eastAsia="zh-CN"/>
        </w:rPr>
      </w:pPr>
      <w:r w:rsidRPr="00F71671">
        <w:rPr>
          <w:rFonts w:eastAsiaTheme="minorEastAsia" w:cs="Times New Roman" w:hint="eastAsia"/>
          <w:b/>
          <w:bCs/>
          <w:szCs w:val="20"/>
          <w:lang w:eastAsia="zh-CN"/>
        </w:rPr>
        <w:t>P</w:t>
      </w:r>
      <w:r w:rsidRPr="00F71671">
        <w:rPr>
          <w:rFonts w:eastAsiaTheme="minorEastAsia" w:cs="Times New Roman"/>
          <w:b/>
          <w:bCs/>
          <w:szCs w:val="20"/>
          <w:lang w:eastAsia="zh-CN"/>
        </w:rPr>
        <w:t xml:space="preserve">roposal </w:t>
      </w:r>
      <w:r w:rsidR="00072E07">
        <w:rPr>
          <w:rFonts w:eastAsiaTheme="minorEastAsia" w:cs="Times New Roman"/>
          <w:b/>
          <w:bCs/>
          <w:szCs w:val="20"/>
          <w:lang w:eastAsia="zh-CN"/>
        </w:rPr>
        <w:t>5</w:t>
      </w:r>
      <w:r w:rsidRPr="00F71671">
        <w:rPr>
          <w:rFonts w:eastAsiaTheme="minorEastAsia" w:cs="Times New Roman"/>
          <w:b/>
          <w:bCs/>
          <w:szCs w:val="20"/>
          <w:lang w:eastAsia="zh-CN"/>
        </w:rPr>
        <w:t xml:space="preserve">: The UE </w:t>
      </w:r>
      <w:r w:rsidR="002A428A" w:rsidRPr="00F71671">
        <w:rPr>
          <w:rFonts w:eastAsiaTheme="minorEastAsia" w:cs="Times New Roman"/>
          <w:b/>
          <w:bCs/>
          <w:szCs w:val="20"/>
          <w:lang w:eastAsia="zh-CN"/>
        </w:rPr>
        <w:t>shall</w:t>
      </w:r>
      <w:r w:rsidRPr="00F71671">
        <w:rPr>
          <w:rFonts w:eastAsiaTheme="minorEastAsia" w:cs="Times New Roman"/>
          <w:b/>
          <w:bCs/>
          <w:szCs w:val="20"/>
          <w:lang w:eastAsia="zh-CN"/>
        </w:rPr>
        <w:t xml:space="preserve"> skip L3 measurement </w:t>
      </w:r>
      <w:r w:rsidR="002A428A" w:rsidRPr="00F71671">
        <w:rPr>
          <w:rFonts w:eastAsiaTheme="minorEastAsia" w:cs="Times New Roman"/>
          <w:b/>
          <w:bCs/>
          <w:szCs w:val="20"/>
          <w:lang w:eastAsia="zh-CN"/>
        </w:rPr>
        <w:t xml:space="preserve">part </w:t>
      </w:r>
      <w:r w:rsidR="002A428A" w:rsidRPr="00F71671">
        <w:rPr>
          <w:b/>
          <w:bCs/>
          <w:color w:val="000000" w:themeColor="text1"/>
        </w:rPr>
        <w:t>(</w:t>
      </w:r>
      <w:proofErr w:type="gramStart"/>
      <w:r w:rsidR="002A428A" w:rsidRPr="00F71671">
        <w:rPr>
          <w:b/>
          <w:bCs/>
          <w:color w:val="000000" w:themeColor="text1"/>
        </w:rPr>
        <w:t>i.e.</w:t>
      </w:r>
      <w:proofErr w:type="gramEnd"/>
      <w:r w:rsidR="002A428A" w:rsidRPr="00F71671">
        <w:rPr>
          <w:b/>
          <w:bCs/>
          <w:color w:val="000000" w:themeColor="text1"/>
        </w:rPr>
        <w:t xml:space="preserve"> </w:t>
      </w:r>
      <w:proofErr w:type="spellStart"/>
      <w:r w:rsidR="002A428A" w:rsidRPr="00F71671">
        <w:rPr>
          <w:b/>
          <w:bCs/>
          <w:color w:val="000000" w:themeColor="text1"/>
        </w:rPr>
        <w:t>T</w:t>
      </w:r>
      <w:r w:rsidR="002A428A" w:rsidRPr="00F71671">
        <w:rPr>
          <w:b/>
          <w:bCs/>
          <w:color w:val="000000" w:themeColor="text1"/>
          <w:vertAlign w:val="subscript"/>
        </w:rPr>
        <w:t>FirstSSB_MAX</w:t>
      </w:r>
      <w:proofErr w:type="spellEnd"/>
      <w:r w:rsidR="002A428A" w:rsidRPr="00F71671">
        <w:rPr>
          <w:b/>
          <w:bCs/>
          <w:color w:val="000000" w:themeColor="text1"/>
          <w:vertAlign w:val="subscript"/>
        </w:rPr>
        <w:t xml:space="preserve"> </w:t>
      </w:r>
      <w:r w:rsidR="002A428A" w:rsidRPr="00F71671">
        <w:rPr>
          <w:b/>
          <w:bCs/>
          <w:color w:val="000000" w:themeColor="text1"/>
        </w:rPr>
        <w:t>+ 15*T</w:t>
      </w:r>
      <w:r w:rsidR="002A428A" w:rsidRPr="00F71671">
        <w:rPr>
          <w:b/>
          <w:bCs/>
          <w:color w:val="000000" w:themeColor="text1"/>
          <w:vertAlign w:val="subscript"/>
        </w:rPr>
        <w:t>SMTC_MAX</w:t>
      </w:r>
      <w:r w:rsidR="002A428A" w:rsidRPr="00F71671">
        <w:rPr>
          <w:b/>
          <w:bCs/>
          <w:color w:val="000000" w:themeColor="text1"/>
        </w:rPr>
        <w:t>+8*</w:t>
      </w:r>
      <w:proofErr w:type="spellStart"/>
      <w:r w:rsidR="002A428A" w:rsidRPr="00F71671">
        <w:rPr>
          <w:b/>
          <w:bCs/>
          <w:color w:val="000000" w:themeColor="text1"/>
        </w:rPr>
        <w:t>Trs</w:t>
      </w:r>
      <w:proofErr w:type="spellEnd"/>
      <w:r w:rsidR="002A428A" w:rsidRPr="00F71671">
        <w:rPr>
          <w:b/>
          <w:bCs/>
          <w:color w:val="000000" w:themeColor="text1"/>
        </w:rPr>
        <w:t>)</w:t>
      </w:r>
      <w:r w:rsidR="002A428A" w:rsidRPr="00F71671">
        <w:rPr>
          <w:rFonts w:eastAsiaTheme="minorEastAsia" w:cs="Times New Roman"/>
          <w:b/>
          <w:bCs/>
          <w:szCs w:val="20"/>
          <w:lang w:eastAsia="zh-CN"/>
        </w:rPr>
        <w:t xml:space="preserve"> </w:t>
      </w:r>
      <w:r w:rsidRPr="00F71671">
        <w:rPr>
          <w:rFonts w:eastAsiaTheme="minorEastAsia" w:cs="Times New Roman"/>
          <w:b/>
          <w:bCs/>
          <w:szCs w:val="20"/>
          <w:lang w:eastAsia="zh-CN"/>
        </w:rPr>
        <w:t>if L3 report is triggered, irrespective of when TCI activation command is received.</w:t>
      </w:r>
    </w:p>
    <w:p w14:paraId="78804B3D" w14:textId="0741AF8A" w:rsidR="00297A20" w:rsidRDefault="006E620E" w:rsidP="00297A20">
      <w:pPr>
        <w:spacing w:after="120"/>
        <w:jc w:val="both"/>
      </w:pPr>
      <w:r>
        <w:object w:dxaOrig="13501" w:dyaOrig="2631" w14:anchorId="752C3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4pt" o:ole="">
            <v:imagedata r:id="rId13" o:title=""/>
          </v:shape>
          <o:OLEObject Type="Embed" ProgID="Visio.Drawing.15" ShapeID="_x0000_i1025" DrawAspect="Content" ObjectID="_1753291465" r:id="rId14"/>
        </w:object>
      </w:r>
    </w:p>
    <w:p w14:paraId="2EDCBA69" w14:textId="2F03EC73" w:rsidR="006E620E" w:rsidRDefault="006E620E" w:rsidP="006E620E">
      <w:pPr>
        <w:pStyle w:val="ListParagraph"/>
        <w:numPr>
          <w:ilvl w:val="0"/>
          <w:numId w:val="38"/>
        </w:numPr>
        <w:spacing w:after="120"/>
        <w:jc w:val="center"/>
        <w:rPr>
          <w:lang w:val="en-GB"/>
        </w:rPr>
      </w:pPr>
      <w:r>
        <w:rPr>
          <w:rFonts w:hint="eastAsia"/>
          <w:lang w:val="en-GB" w:eastAsia="zh-CN"/>
        </w:rPr>
        <w:t>T</w:t>
      </w:r>
      <w:r>
        <w:rPr>
          <w:lang w:val="en-GB" w:eastAsia="zh-CN"/>
        </w:rPr>
        <w:t>CI activation command arriving before L1-RSRP report</w:t>
      </w:r>
    </w:p>
    <w:p w14:paraId="0ECF79FC" w14:textId="12CDE3E5" w:rsidR="006E620E" w:rsidRPr="006E620E" w:rsidRDefault="002960D5" w:rsidP="006E620E">
      <w:pPr>
        <w:spacing w:after="120"/>
        <w:rPr>
          <w:lang w:val="en-GB"/>
        </w:rPr>
      </w:pPr>
      <w:r>
        <w:object w:dxaOrig="13551" w:dyaOrig="2181" w14:anchorId="04BB5E0A">
          <v:shape id="_x0000_i1026" type="#_x0000_t75" style="width:481pt;height:77.5pt" o:ole="">
            <v:imagedata r:id="rId15" o:title=""/>
          </v:shape>
          <o:OLEObject Type="Embed" ProgID="Visio.Drawing.15" ShapeID="_x0000_i1026" DrawAspect="Content" ObjectID="_1753291466" r:id="rId16"/>
        </w:object>
      </w:r>
    </w:p>
    <w:p w14:paraId="4E3E7A8E" w14:textId="607C3589" w:rsidR="006E620E" w:rsidRPr="006E620E" w:rsidRDefault="00D85A1D" w:rsidP="006E620E">
      <w:pPr>
        <w:pStyle w:val="ListParagraph"/>
        <w:numPr>
          <w:ilvl w:val="0"/>
          <w:numId w:val="38"/>
        </w:numPr>
        <w:spacing w:after="120"/>
        <w:jc w:val="center"/>
        <w:rPr>
          <w:lang w:val="en-GB"/>
        </w:rPr>
      </w:pPr>
      <w:r>
        <w:rPr>
          <w:lang w:val="en-GB" w:eastAsia="zh-CN"/>
        </w:rPr>
        <w:t>TCI activation command arriving after L1-RSRP report</w:t>
      </w:r>
    </w:p>
    <w:p w14:paraId="6CD353ED" w14:textId="77777777" w:rsidR="00297A20" w:rsidRPr="006D53F2" w:rsidRDefault="00297A20" w:rsidP="00297A20">
      <w:pPr>
        <w:spacing w:after="120"/>
        <w:jc w:val="center"/>
        <w:rPr>
          <w:rFonts w:eastAsiaTheme="minorEastAsia" w:cs="Times New Roman"/>
          <w:szCs w:val="20"/>
          <w:lang w:val="en-GB" w:eastAsia="zh-CN"/>
        </w:rPr>
      </w:pPr>
      <w:r w:rsidRPr="006D53F2">
        <w:rPr>
          <w:rFonts w:hint="eastAsia"/>
          <w:lang w:val="en-GB"/>
        </w:rPr>
        <w:t>F</w:t>
      </w:r>
      <w:r w:rsidRPr="006D53F2">
        <w:rPr>
          <w:lang w:val="en-GB"/>
        </w:rPr>
        <w:t>ig.1 Timeline for FR2 unknown SCell activation</w:t>
      </w:r>
    </w:p>
    <w:p w14:paraId="45D93A4F" w14:textId="1DD9CE8A" w:rsidR="00727E42" w:rsidRDefault="006519FD" w:rsidP="008F6E09">
      <w:pPr>
        <w:rPr>
          <w:rFonts w:eastAsiaTheme="minorEastAsia" w:cs="Times New Roman"/>
          <w:szCs w:val="20"/>
          <w:lang w:val="en-GB" w:eastAsia="zh-CN"/>
        </w:rPr>
      </w:pPr>
      <w:r>
        <w:rPr>
          <w:bCs/>
          <w:szCs w:val="20"/>
          <w:lang w:val="en-GB" w:eastAsia="zh-CN"/>
        </w:rPr>
        <w:t>As</w:t>
      </w:r>
      <w:r w:rsidR="004108A6">
        <w:rPr>
          <w:bCs/>
          <w:szCs w:val="20"/>
          <w:lang w:val="en-GB" w:eastAsia="zh-CN"/>
        </w:rPr>
        <w:t xml:space="preserve"> </w:t>
      </w:r>
      <w:r w:rsidR="00C30FC6">
        <w:rPr>
          <w:bCs/>
          <w:szCs w:val="20"/>
          <w:lang w:val="en-GB" w:eastAsia="zh-CN"/>
        </w:rPr>
        <w:t>the UE always starts from L1-RSRP measurement on the SCell</w:t>
      </w:r>
      <w:r w:rsidR="00EA7DD8">
        <w:rPr>
          <w:bCs/>
          <w:szCs w:val="20"/>
          <w:lang w:val="en-GB" w:eastAsia="zh-CN"/>
        </w:rPr>
        <w:t xml:space="preserve">, it </w:t>
      </w:r>
      <w:r w:rsidR="004108A6">
        <w:rPr>
          <w:bCs/>
          <w:szCs w:val="20"/>
          <w:lang w:val="en-GB" w:eastAsia="zh-CN"/>
        </w:rPr>
        <w:t xml:space="preserve">may </w:t>
      </w:r>
      <w:r w:rsidR="00A00040">
        <w:rPr>
          <w:bCs/>
          <w:szCs w:val="20"/>
          <w:lang w:val="en-GB" w:eastAsia="zh-CN"/>
        </w:rPr>
        <w:t xml:space="preserve">transmit the valid L1-RSRP report before receiving TCI activation command which is up to network implementation. </w:t>
      </w:r>
      <w:r w:rsidR="00EA7DD8">
        <w:rPr>
          <w:bCs/>
          <w:szCs w:val="20"/>
          <w:lang w:val="en-GB" w:eastAsia="zh-CN"/>
        </w:rPr>
        <w:t xml:space="preserve"> </w:t>
      </w:r>
      <w:r w:rsidR="002130AF">
        <w:rPr>
          <w:bCs/>
          <w:szCs w:val="20"/>
          <w:lang w:val="en-GB" w:eastAsia="zh-CN"/>
        </w:rPr>
        <w:t>If the TCI activation command is received before UE transmits the valid L1-RSRP</w:t>
      </w:r>
      <w:r w:rsidR="00727163">
        <w:rPr>
          <w:bCs/>
          <w:szCs w:val="20"/>
          <w:lang w:val="en-GB" w:eastAsia="zh-CN"/>
        </w:rPr>
        <w:t xml:space="preserve"> report,</w:t>
      </w:r>
      <w:r w:rsidR="00727E42">
        <w:rPr>
          <w:bCs/>
          <w:szCs w:val="20"/>
          <w:lang w:val="en-GB" w:eastAsia="zh-CN"/>
        </w:rPr>
        <w:t xml:space="preserve"> </w:t>
      </w:r>
      <w:r>
        <w:rPr>
          <w:bCs/>
          <w:szCs w:val="20"/>
          <w:lang w:val="en-GB" w:eastAsia="zh-CN"/>
        </w:rPr>
        <w:t xml:space="preserve">the </w:t>
      </w:r>
      <w:r w:rsidR="00727E42" w:rsidRPr="00073956">
        <w:rPr>
          <w:rFonts w:eastAsiaTheme="minorEastAsia" w:cs="Times New Roman"/>
          <w:szCs w:val="20"/>
          <w:lang w:val="en-GB" w:eastAsia="zh-CN"/>
        </w:rPr>
        <w:t xml:space="preserve">TCI </w:t>
      </w:r>
      <w:r w:rsidR="00727E42">
        <w:rPr>
          <w:rFonts w:eastAsiaTheme="minorEastAsia" w:cs="Times New Roman"/>
          <w:szCs w:val="20"/>
          <w:lang w:val="en-GB" w:eastAsia="zh-CN"/>
        </w:rPr>
        <w:t xml:space="preserve">activation command </w:t>
      </w:r>
      <w:r w:rsidR="00727E42" w:rsidRPr="00073956">
        <w:rPr>
          <w:rFonts w:eastAsiaTheme="minorEastAsia" w:cs="Times New Roman"/>
          <w:szCs w:val="20"/>
          <w:lang w:val="en-GB" w:eastAsia="zh-CN"/>
        </w:rPr>
        <w:t xml:space="preserve">and SP/P-CSI-RS activation </w:t>
      </w:r>
      <w:r w:rsidR="00727E42">
        <w:rPr>
          <w:rFonts w:eastAsiaTheme="minorEastAsia" w:cs="Times New Roman"/>
          <w:szCs w:val="20"/>
          <w:lang w:val="en-GB" w:eastAsia="zh-CN"/>
        </w:rPr>
        <w:t xml:space="preserve">command </w:t>
      </w:r>
      <w:r w:rsidR="00D96CC9">
        <w:rPr>
          <w:rFonts w:eastAsiaTheme="minorEastAsia" w:cs="Times New Roman"/>
          <w:szCs w:val="20"/>
          <w:lang w:val="en-GB" w:eastAsia="zh-CN"/>
        </w:rPr>
        <w:t>are assumed</w:t>
      </w:r>
      <w:r w:rsidR="00727E42" w:rsidRPr="00073956">
        <w:rPr>
          <w:rFonts w:eastAsiaTheme="minorEastAsia" w:cs="Times New Roman"/>
          <w:szCs w:val="20"/>
          <w:lang w:val="en-GB" w:eastAsia="zh-CN"/>
        </w:rPr>
        <w:t xml:space="preserve"> based on the valid L3 report after SCell activation command.</w:t>
      </w:r>
      <w:r w:rsidR="00340788">
        <w:rPr>
          <w:rFonts w:eastAsiaTheme="minorEastAsia" w:cs="Times New Roman"/>
          <w:szCs w:val="20"/>
          <w:lang w:val="en-GB" w:eastAsia="zh-CN"/>
        </w:rPr>
        <w:t xml:space="preserve"> Otherwise, it </w:t>
      </w:r>
      <w:r w:rsidR="00B10869">
        <w:rPr>
          <w:rFonts w:eastAsiaTheme="minorEastAsia" w:cs="Times New Roman"/>
          <w:szCs w:val="20"/>
          <w:lang w:val="en-GB" w:eastAsia="zh-CN"/>
        </w:rPr>
        <w:t>is</w:t>
      </w:r>
      <w:r w:rsidR="00340788">
        <w:rPr>
          <w:rFonts w:eastAsiaTheme="minorEastAsia" w:cs="Times New Roman"/>
          <w:szCs w:val="20"/>
          <w:lang w:val="en-GB" w:eastAsia="zh-CN"/>
        </w:rPr>
        <w:t xml:space="preserve"> up to network to determine </w:t>
      </w:r>
      <w:r w:rsidR="00B10869">
        <w:rPr>
          <w:rFonts w:eastAsiaTheme="minorEastAsia" w:cs="Times New Roman"/>
          <w:szCs w:val="20"/>
          <w:lang w:val="en-GB" w:eastAsia="zh-CN"/>
        </w:rPr>
        <w:t xml:space="preserve">if </w:t>
      </w:r>
      <w:r w:rsidR="00B10869">
        <w:rPr>
          <w:bCs/>
          <w:szCs w:val="20"/>
          <w:lang w:val="en-GB" w:eastAsia="zh-CN"/>
        </w:rPr>
        <w:t xml:space="preserve">the </w:t>
      </w:r>
      <w:r w:rsidR="00B10869" w:rsidRPr="00073956">
        <w:rPr>
          <w:rFonts w:eastAsiaTheme="minorEastAsia" w:cs="Times New Roman"/>
          <w:szCs w:val="20"/>
          <w:lang w:val="en-GB" w:eastAsia="zh-CN"/>
        </w:rPr>
        <w:t xml:space="preserve">TCI </w:t>
      </w:r>
      <w:r w:rsidR="00B10869">
        <w:rPr>
          <w:rFonts w:eastAsiaTheme="minorEastAsia" w:cs="Times New Roman"/>
          <w:szCs w:val="20"/>
          <w:lang w:val="en-GB" w:eastAsia="zh-CN"/>
        </w:rPr>
        <w:t xml:space="preserve">activation command </w:t>
      </w:r>
      <w:r w:rsidR="00B10869" w:rsidRPr="00073956">
        <w:rPr>
          <w:rFonts w:eastAsiaTheme="minorEastAsia" w:cs="Times New Roman"/>
          <w:szCs w:val="20"/>
          <w:lang w:val="en-GB" w:eastAsia="zh-CN"/>
        </w:rPr>
        <w:t xml:space="preserve">and SP/P-CSI-RS activation </w:t>
      </w:r>
      <w:r w:rsidR="00B10869">
        <w:rPr>
          <w:rFonts w:eastAsiaTheme="minorEastAsia" w:cs="Times New Roman"/>
          <w:szCs w:val="20"/>
          <w:lang w:val="en-GB" w:eastAsia="zh-CN"/>
        </w:rPr>
        <w:t xml:space="preserve">command are based on the valid L3 report or the L1-RSRP report if received. </w:t>
      </w:r>
      <w:r w:rsidR="004404E5">
        <w:rPr>
          <w:rFonts w:eastAsiaTheme="minorEastAsia" w:cs="Times New Roman"/>
          <w:szCs w:val="20"/>
          <w:lang w:val="en-GB" w:eastAsia="zh-CN"/>
        </w:rPr>
        <w:t xml:space="preserve">In some cases, </w:t>
      </w:r>
      <w:r w:rsidR="00CD0215">
        <w:rPr>
          <w:rFonts w:eastAsiaTheme="minorEastAsia" w:cs="Times New Roman"/>
          <w:szCs w:val="20"/>
          <w:lang w:val="en-GB" w:eastAsia="zh-CN"/>
        </w:rPr>
        <w:t xml:space="preserve">network may determine the TCI state based on L3 report even receiving the latest L1-RSRP report. </w:t>
      </w:r>
    </w:p>
    <w:p w14:paraId="61A4FDD3" w14:textId="47D54911" w:rsidR="00325B5A" w:rsidRPr="00632A7E" w:rsidRDefault="00325B5A" w:rsidP="008F6E09">
      <w:pPr>
        <w:rPr>
          <w:rFonts w:eastAsiaTheme="minorEastAsia" w:cs="Times New Roman"/>
          <w:b/>
          <w:bCs/>
          <w:szCs w:val="20"/>
          <w:lang w:val="en-GB" w:eastAsia="zh-CN"/>
        </w:rPr>
      </w:pPr>
      <w:r w:rsidRPr="00632A7E">
        <w:rPr>
          <w:rFonts w:eastAsiaTheme="minorEastAsia" w:cs="Times New Roman" w:hint="eastAsia"/>
          <w:b/>
          <w:bCs/>
          <w:szCs w:val="20"/>
          <w:lang w:val="en-GB" w:eastAsia="zh-CN"/>
        </w:rPr>
        <w:t>P</w:t>
      </w:r>
      <w:r w:rsidRPr="00632A7E">
        <w:rPr>
          <w:rFonts w:eastAsiaTheme="minorEastAsia" w:cs="Times New Roman"/>
          <w:b/>
          <w:bCs/>
          <w:szCs w:val="20"/>
          <w:lang w:val="en-GB" w:eastAsia="zh-CN"/>
        </w:rPr>
        <w:t xml:space="preserve">roposal 6: If the L3 report is triggered after SCell activation, </w:t>
      </w:r>
      <w:r w:rsidRPr="00632A7E">
        <w:rPr>
          <w:b/>
          <w:bCs/>
          <w:szCs w:val="20"/>
          <w:lang w:val="en-GB" w:eastAsia="zh-CN"/>
        </w:rPr>
        <w:t xml:space="preserve">the </w:t>
      </w:r>
      <w:r w:rsidRPr="00632A7E">
        <w:rPr>
          <w:rFonts w:eastAsiaTheme="minorEastAsia" w:cs="Times New Roman"/>
          <w:b/>
          <w:bCs/>
          <w:szCs w:val="20"/>
          <w:lang w:val="en-GB" w:eastAsia="zh-CN"/>
        </w:rPr>
        <w:t xml:space="preserve">TCI activation command and SP/P-CSI-RS activation command </w:t>
      </w:r>
      <w:r w:rsidR="00D442B5">
        <w:rPr>
          <w:rFonts w:eastAsiaTheme="minorEastAsia" w:cs="Times New Roman"/>
          <w:b/>
          <w:bCs/>
          <w:szCs w:val="20"/>
          <w:lang w:val="en-GB" w:eastAsia="zh-CN"/>
        </w:rPr>
        <w:t>are assumed</w:t>
      </w:r>
      <w:r w:rsidRPr="00632A7E">
        <w:rPr>
          <w:rFonts w:eastAsiaTheme="minorEastAsia" w:cs="Times New Roman"/>
          <w:b/>
          <w:bCs/>
          <w:szCs w:val="20"/>
          <w:lang w:val="en-GB" w:eastAsia="zh-CN"/>
        </w:rPr>
        <w:t xml:space="preserve"> based on</w:t>
      </w:r>
      <w:r w:rsidRPr="00632A7E">
        <w:rPr>
          <w:rFonts w:eastAsiaTheme="minorEastAsia" w:cs="Times New Roman" w:hint="eastAsia"/>
          <w:b/>
          <w:bCs/>
          <w:szCs w:val="20"/>
          <w:lang w:val="en-GB" w:eastAsia="zh-CN"/>
        </w:rPr>
        <w:t>:</w:t>
      </w:r>
    </w:p>
    <w:p w14:paraId="40A7657A" w14:textId="2E731A6A" w:rsidR="00325B5A" w:rsidRPr="00632A7E" w:rsidRDefault="00AF67CE" w:rsidP="00325B5A">
      <w:pPr>
        <w:pStyle w:val="ListParagraph"/>
        <w:numPr>
          <w:ilvl w:val="0"/>
          <w:numId w:val="35"/>
        </w:numPr>
        <w:rPr>
          <w:rFonts w:eastAsiaTheme="minorEastAsia" w:cs="Times New Roman"/>
          <w:b/>
          <w:bCs/>
          <w:szCs w:val="20"/>
          <w:lang w:val="en-GB" w:eastAsia="zh-CN"/>
        </w:rPr>
      </w:pPr>
      <w:r w:rsidRPr="00632A7E">
        <w:rPr>
          <w:rFonts w:eastAsiaTheme="minorEastAsia" w:cs="Times New Roman"/>
          <w:b/>
          <w:bCs/>
          <w:szCs w:val="20"/>
          <w:lang w:val="en-GB" w:eastAsia="zh-CN"/>
        </w:rPr>
        <w:t>t</w:t>
      </w:r>
      <w:r w:rsidR="00325B5A" w:rsidRPr="00632A7E">
        <w:rPr>
          <w:rFonts w:eastAsiaTheme="minorEastAsia" w:cs="Times New Roman"/>
          <w:b/>
          <w:bCs/>
          <w:szCs w:val="20"/>
          <w:lang w:val="en-GB" w:eastAsia="zh-CN"/>
        </w:rPr>
        <w:t>he L3 report</w:t>
      </w:r>
      <w:r w:rsidRPr="00632A7E">
        <w:rPr>
          <w:rFonts w:eastAsiaTheme="minorEastAsia" w:cs="Times New Roman"/>
          <w:b/>
          <w:bCs/>
          <w:szCs w:val="20"/>
          <w:lang w:val="en-GB" w:eastAsia="zh-CN"/>
        </w:rPr>
        <w:t>,</w:t>
      </w:r>
      <w:r w:rsidR="00325B5A" w:rsidRPr="00632A7E">
        <w:rPr>
          <w:rFonts w:eastAsiaTheme="minorEastAsia" w:cs="Times New Roman"/>
          <w:b/>
          <w:bCs/>
          <w:szCs w:val="20"/>
          <w:lang w:val="en-GB" w:eastAsia="zh-CN"/>
        </w:rPr>
        <w:t xml:space="preserve"> if </w:t>
      </w:r>
      <w:r w:rsidRPr="00632A7E">
        <w:rPr>
          <w:b/>
          <w:bCs/>
          <w:szCs w:val="20"/>
          <w:lang w:val="en-GB" w:eastAsia="zh-CN"/>
        </w:rPr>
        <w:t xml:space="preserve">no valid L1-RSRP is received before transmitting </w:t>
      </w:r>
      <w:r w:rsidR="00325B5A" w:rsidRPr="00632A7E">
        <w:rPr>
          <w:b/>
          <w:bCs/>
          <w:szCs w:val="20"/>
          <w:lang w:val="en-GB" w:eastAsia="zh-CN"/>
        </w:rPr>
        <w:t>the TCI activation command</w:t>
      </w:r>
      <w:r w:rsidRPr="00632A7E">
        <w:rPr>
          <w:b/>
          <w:bCs/>
          <w:szCs w:val="20"/>
          <w:lang w:val="en-GB" w:eastAsia="zh-CN"/>
        </w:rPr>
        <w:t>.</w:t>
      </w:r>
    </w:p>
    <w:p w14:paraId="47A5708A" w14:textId="0DBC83C5" w:rsidR="00AF67CE" w:rsidRPr="00632A7E" w:rsidRDefault="000E415A" w:rsidP="00325B5A">
      <w:pPr>
        <w:pStyle w:val="ListParagraph"/>
        <w:numPr>
          <w:ilvl w:val="0"/>
          <w:numId w:val="35"/>
        </w:numPr>
        <w:rPr>
          <w:rFonts w:eastAsiaTheme="minorEastAsia" w:cs="Times New Roman"/>
          <w:b/>
          <w:bCs/>
          <w:szCs w:val="20"/>
          <w:lang w:val="en-GB" w:eastAsia="zh-CN"/>
        </w:rPr>
      </w:pPr>
      <w:r w:rsidRPr="00632A7E">
        <w:rPr>
          <w:rFonts w:eastAsiaTheme="minorEastAsia" w:cs="Times New Roman"/>
          <w:b/>
          <w:bCs/>
          <w:szCs w:val="20"/>
          <w:lang w:val="en-GB" w:eastAsia="zh-CN"/>
        </w:rPr>
        <w:t>t</w:t>
      </w:r>
      <w:r w:rsidR="00AF67CE" w:rsidRPr="00632A7E">
        <w:rPr>
          <w:rFonts w:eastAsiaTheme="minorEastAsia" w:cs="Times New Roman"/>
          <w:b/>
          <w:bCs/>
          <w:szCs w:val="20"/>
          <w:lang w:val="en-GB" w:eastAsia="zh-CN"/>
        </w:rPr>
        <w:t xml:space="preserve">he L3 report or L1-RSRP report, if </w:t>
      </w:r>
      <w:r w:rsidR="00AF67CE" w:rsidRPr="00632A7E">
        <w:rPr>
          <w:b/>
          <w:bCs/>
          <w:szCs w:val="20"/>
          <w:lang w:val="en-GB" w:eastAsia="zh-CN"/>
        </w:rPr>
        <w:t>valid L1-RSRP is received before transmitting the TCI activation command.</w:t>
      </w:r>
    </w:p>
    <w:p w14:paraId="2992858B" w14:textId="0DC5C2E3" w:rsidR="00216C35" w:rsidRPr="00C3548C" w:rsidRDefault="00216C35" w:rsidP="00216C35">
      <w:pPr>
        <w:rPr>
          <w:szCs w:val="20"/>
          <w:lang w:val="en-GB" w:eastAsia="zh-CN"/>
        </w:rPr>
      </w:pPr>
      <w:r>
        <w:rPr>
          <w:bCs/>
          <w:szCs w:val="20"/>
          <w:lang w:val="en-GB" w:eastAsia="zh-CN"/>
        </w:rPr>
        <w:t xml:space="preserve">In R17 fast SCell activation, A-TRS can be triggered if the UE has sent a valid measurement report for the SCell within a certain time period i.e. the SCell is known. Similarly, the network can also trigger A-TRS based on the received valid L3 measurement report after SCell activation to speed up the AGC and time/frequency synchronization. In this case, </w:t>
      </w:r>
      <w:r w:rsidRPr="009F6DF6">
        <w:rPr>
          <w:rFonts w:eastAsiaTheme="minorEastAsia" w:cs="Times New Roman"/>
          <w:szCs w:val="20"/>
          <w:lang w:val="en-GB" w:eastAsia="zh-CN"/>
        </w:rPr>
        <w:t>A-TRS for fast SCell activation in R17 can</w:t>
      </w:r>
      <w:r w:rsidRPr="00C3548C">
        <w:rPr>
          <w:rFonts w:eastAsiaTheme="minorEastAsia" w:cs="Times New Roman"/>
          <w:szCs w:val="20"/>
          <w:lang w:val="en-GB" w:eastAsia="zh-CN"/>
        </w:rPr>
        <w:t xml:space="preserve"> be </w:t>
      </w:r>
      <w:r w:rsidR="00C3548C" w:rsidRPr="00C3548C">
        <w:rPr>
          <w:lang w:val="en-GB" w:eastAsia="zh-CN"/>
        </w:rPr>
        <w:t>triggered based on the L3 report after SCell activation command</w:t>
      </w:r>
      <w:r w:rsidRPr="00C3548C">
        <w:rPr>
          <w:rFonts w:eastAsiaTheme="minorEastAsia" w:cs="Times New Roman"/>
          <w:szCs w:val="20"/>
          <w:lang w:val="en-GB" w:eastAsia="zh-CN"/>
        </w:rPr>
        <w:t>.</w:t>
      </w:r>
    </w:p>
    <w:p w14:paraId="650FC8AD" w14:textId="78AA7E08" w:rsidR="00216C35" w:rsidRDefault="00216C35" w:rsidP="00216C35">
      <w:pPr>
        <w:spacing w:after="120" w:line="240" w:lineRule="auto"/>
        <w:rPr>
          <w:b/>
          <w:lang w:val="en-GB" w:eastAsia="zh-CN"/>
        </w:rPr>
      </w:pPr>
      <w:r w:rsidRPr="009F6DF6">
        <w:rPr>
          <w:rFonts w:hint="eastAsia"/>
          <w:b/>
          <w:lang w:val="en-GB" w:eastAsia="zh-CN"/>
        </w:rPr>
        <w:lastRenderedPageBreak/>
        <w:t>P</w:t>
      </w:r>
      <w:r w:rsidRPr="009F6DF6">
        <w:rPr>
          <w:b/>
          <w:lang w:val="en-GB" w:eastAsia="zh-CN"/>
        </w:rPr>
        <w:t xml:space="preserve">roposal </w:t>
      </w:r>
      <w:r w:rsidR="003806E8">
        <w:rPr>
          <w:b/>
          <w:lang w:val="en-GB" w:eastAsia="zh-CN"/>
        </w:rPr>
        <w:t>7</w:t>
      </w:r>
      <w:r w:rsidRPr="009F6DF6">
        <w:rPr>
          <w:b/>
          <w:lang w:val="en-GB" w:eastAsia="zh-CN"/>
        </w:rPr>
        <w:t xml:space="preserve">: </w:t>
      </w:r>
      <w:r w:rsidRPr="009F6DF6">
        <w:rPr>
          <w:rFonts w:eastAsiaTheme="minorEastAsia" w:cs="Times New Roman"/>
          <w:b/>
          <w:szCs w:val="20"/>
          <w:lang w:val="en-GB" w:eastAsia="zh-CN"/>
        </w:rPr>
        <w:t>A-TRS for fast SCell activation</w:t>
      </w:r>
      <w:r w:rsidRPr="009F6DF6">
        <w:rPr>
          <w:b/>
          <w:lang w:val="en-GB" w:eastAsia="zh-CN"/>
        </w:rPr>
        <w:t xml:space="preserve"> can be triggered based on the L3 report after SCell activation command.</w:t>
      </w:r>
    </w:p>
    <w:p w14:paraId="0838B4B5" w14:textId="77777777" w:rsidR="005E5630" w:rsidRPr="00EE55FE" w:rsidRDefault="005E5630" w:rsidP="00216C35">
      <w:pPr>
        <w:spacing w:after="120" w:line="240" w:lineRule="auto"/>
        <w:rPr>
          <w:szCs w:val="20"/>
          <w:lang w:eastAsia="zh-CN"/>
        </w:rPr>
      </w:pPr>
    </w:p>
    <w:p w14:paraId="778E9E4F" w14:textId="66FF1F9F" w:rsidR="008C74BB" w:rsidRDefault="008C74BB" w:rsidP="0027758B">
      <w:pPr>
        <w:spacing w:after="120" w:line="240" w:lineRule="auto"/>
        <w:rPr>
          <w:b/>
          <w:bCs/>
          <w:u w:val="single"/>
        </w:rPr>
      </w:pPr>
      <w:r w:rsidRPr="009E6C79">
        <w:rPr>
          <w:b/>
          <w:bCs/>
          <w:u w:val="single"/>
        </w:rPr>
        <w:t>Others for L3 part</w:t>
      </w:r>
    </w:p>
    <w:p w14:paraId="646D00A2" w14:textId="0FBE95E7" w:rsidR="00932C10" w:rsidRDefault="00932C10" w:rsidP="0027758B">
      <w:pPr>
        <w:spacing w:after="120" w:line="240" w:lineRule="auto"/>
        <w:rPr>
          <w:szCs w:val="20"/>
        </w:rPr>
      </w:pPr>
      <w:r>
        <w:rPr>
          <w:szCs w:val="20"/>
        </w:rPr>
        <w:t xml:space="preserve">On </w:t>
      </w:r>
      <w:r w:rsidR="001368AD">
        <w:rPr>
          <w:szCs w:val="20"/>
        </w:rPr>
        <w:t>th</w:t>
      </w:r>
      <w:r w:rsidR="006B4BD3">
        <w:rPr>
          <w:szCs w:val="20"/>
        </w:rPr>
        <w:t>e following open</w:t>
      </w:r>
      <w:r w:rsidR="001368AD">
        <w:rPr>
          <w:szCs w:val="20"/>
        </w:rPr>
        <w:t xml:space="preserve"> </w:t>
      </w:r>
      <w:r>
        <w:rPr>
          <w:szCs w:val="20"/>
        </w:rPr>
        <w:t>issue, we</w:t>
      </w:r>
      <w:r w:rsidR="001368AD">
        <w:rPr>
          <w:szCs w:val="20"/>
        </w:rPr>
        <w:t xml:space="preserve"> </w:t>
      </w:r>
      <w:r w:rsidR="00417F98">
        <w:rPr>
          <w:szCs w:val="20"/>
        </w:rPr>
        <w:t xml:space="preserve">see it beneficial to </w:t>
      </w:r>
      <w:r w:rsidR="001368AD">
        <w:rPr>
          <w:szCs w:val="20"/>
        </w:rPr>
        <w:t xml:space="preserve">use SSB periodicity instead of SMTC periodicity </w:t>
      </w:r>
      <w:r w:rsidR="0010449E">
        <w:rPr>
          <w:szCs w:val="20"/>
        </w:rPr>
        <w:t xml:space="preserve">in terms of reducing the SCell activation delay. There was concern </w:t>
      </w:r>
      <w:r w:rsidR="008A6241">
        <w:rPr>
          <w:szCs w:val="20"/>
        </w:rPr>
        <w:t xml:space="preserve">the SMTC periodicity is widely used in other procedures. To solve this issue, we can limit the applicability to FR2 SCell activation only. </w:t>
      </w:r>
    </w:p>
    <w:p w14:paraId="2F446567" w14:textId="77777777" w:rsidR="00567A83" w:rsidRPr="00567A83" w:rsidRDefault="00567A83" w:rsidP="00567A83">
      <w:pPr>
        <w:rPr>
          <w:bCs/>
          <w:i/>
          <w:iCs/>
          <w:color w:val="000000" w:themeColor="text1"/>
          <w:u w:val="single"/>
          <w:lang w:eastAsia="ko-KR"/>
        </w:rPr>
      </w:pPr>
      <w:r w:rsidRPr="00567A83">
        <w:rPr>
          <w:bCs/>
          <w:i/>
          <w:iCs/>
          <w:color w:val="000000" w:themeColor="text1"/>
          <w:u w:val="single"/>
          <w:lang w:eastAsia="ko-KR"/>
        </w:rPr>
        <w:t>Issue 1-3-1: whether to use SSB periodicity instead of SMTC periodicity for FR2 unknown SCell activation</w:t>
      </w:r>
    </w:p>
    <w:p w14:paraId="1E1E4026" w14:textId="77777777" w:rsidR="00567A83" w:rsidRPr="00840A3F" w:rsidRDefault="00567A83" w:rsidP="00840A3F">
      <w:pPr>
        <w:spacing w:after="120" w:line="240" w:lineRule="auto"/>
        <w:rPr>
          <w:bCs/>
          <w:i/>
          <w:iCs/>
          <w:color w:val="000000" w:themeColor="text1"/>
        </w:rPr>
      </w:pPr>
      <w:r w:rsidRPr="00840A3F">
        <w:rPr>
          <w:bCs/>
          <w:i/>
          <w:iCs/>
          <w:color w:val="000000" w:themeColor="text1"/>
        </w:rPr>
        <w:t>FFS:</w:t>
      </w:r>
    </w:p>
    <w:p w14:paraId="098FC25B" w14:textId="77777777" w:rsidR="00567A83" w:rsidRPr="00567A83" w:rsidRDefault="00567A83" w:rsidP="00567A83">
      <w:pPr>
        <w:pStyle w:val="ListParagraph"/>
        <w:numPr>
          <w:ilvl w:val="1"/>
          <w:numId w:val="7"/>
        </w:numPr>
        <w:spacing w:after="120" w:line="240" w:lineRule="auto"/>
        <w:contextualSpacing w:val="0"/>
        <w:rPr>
          <w:rFonts w:eastAsia="等线"/>
          <w:bCs/>
          <w:i/>
          <w:iCs/>
          <w:color w:val="000000" w:themeColor="text1"/>
        </w:rPr>
      </w:pPr>
      <w:r w:rsidRPr="00567A83">
        <w:rPr>
          <w:rFonts w:eastAsia="等线" w:hint="eastAsia"/>
          <w:bCs/>
          <w:i/>
          <w:iCs/>
          <w:color w:val="000000" w:themeColor="text1"/>
        </w:rPr>
        <w:t>According</w:t>
      </w:r>
      <w:r w:rsidRPr="00567A83">
        <w:rPr>
          <w:rFonts w:eastAsia="等线"/>
          <w:bCs/>
          <w:i/>
          <w:iCs/>
          <w:color w:val="000000" w:themeColor="text1"/>
        </w:rPr>
        <w:t xml:space="preserve"> to UE capability, </w:t>
      </w:r>
      <w:r w:rsidRPr="00567A83">
        <w:rPr>
          <w:bCs/>
          <w:i/>
          <w:iCs/>
          <w:color w:val="000000" w:themeColor="text1"/>
        </w:rPr>
        <w:t>RAN4 to use SSB periodicity instead of SMTC periodicity when the SMTC is only configured in MO for enhanced unknown FR2 Scell activation requirement</w:t>
      </w:r>
      <w:r w:rsidRPr="00567A83">
        <w:rPr>
          <w:rFonts w:eastAsia="等线"/>
          <w:bCs/>
          <w:i/>
          <w:iCs/>
          <w:color w:val="000000" w:themeColor="text1"/>
        </w:rPr>
        <w:t>.</w:t>
      </w:r>
    </w:p>
    <w:p w14:paraId="7ED1F398" w14:textId="2AD23724" w:rsidR="003161FA" w:rsidRDefault="003161FA" w:rsidP="003161FA">
      <w:pPr>
        <w:spacing w:after="120" w:line="240" w:lineRule="auto"/>
        <w:rPr>
          <w:rFonts w:eastAsiaTheme="minorEastAsia"/>
          <w:b/>
          <w:bCs/>
          <w:szCs w:val="20"/>
        </w:rPr>
      </w:pPr>
      <w:r w:rsidRPr="003161FA">
        <w:rPr>
          <w:rFonts w:hint="eastAsia"/>
          <w:b/>
          <w:bCs/>
          <w:szCs w:val="20"/>
        </w:rPr>
        <w:t>P</w:t>
      </w:r>
      <w:r w:rsidRPr="003161FA">
        <w:rPr>
          <w:b/>
          <w:bCs/>
          <w:szCs w:val="20"/>
        </w:rPr>
        <w:t xml:space="preserve">roposal </w:t>
      </w:r>
      <w:r w:rsidR="00B72D38">
        <w:rPr>
          <w:b/>
          <w:bCs/>
          <w:szCs w:val="20"/>
        </w:rPr>
        <w:t>8</w:t>
      </w:r>
      <w:r w:rsidRPr="003161FA">
        <w:rPr>
          <w:b/>
          <w:bCs/>
          <w:szCs w:val="20"/>
        </w:rPr>
        <w:t xml:space="preserve">: To </w:t>
      </w:r>
      <w:r w:rsidRPr="003161FA">
        <w:rPr>
          <w:rFonts w:eastAsiaTheme="minorEastAsia"/>
          <w:b/>
          <w:bCs/>
          <w:szCs w:val="20"/>
        </w:rPr>
        <w:t>use SSB periodicity instead of SMTC periodicity for FR2 unknown S</w:t>
      </w:r>
      <w:r w:rsidR="00C8570A">
        <w:rPr>
          <w:rFonts w:eastAsiaTheme="minorEastAsia"/>
          <w:b/>
          <w:bCs/>
          <w:szCs w:val="20"/>
        </w:rPr>
        <w:t>C</w:t>
      </w:r>
      <w:r w:rsidRPr="003161FA">
        <w:rPr>
          <w:rFonts w:eastAsiaTheme="minorEastAsia"/>
          <w:b/>
          <w:bCs/>
          <w:szCs w:val="20"/>
        </w:rPr>
        <w:t>ell activation</w:t>
      </w:r>
      <w:r w:rsidR="00B72D38">
        <w:rPr>
          <w:rFonts w:eastAsiaTheme="minorEastAsia"/>
          <w:b/>
          <w:bCs/>
          <w:szCs w:val="20"/>
        </w:rPr>
        <w:t>.</w:t>
      </w:r>
    </w:p>
    <w:p w14:paraId="5D9A393E" w14:textId="77777777" w:rsidR="00B72D38" w:rsidRDefault="00B72D38" w:rsidP="003161FA">
      <w:pPr>
        <w:spacing w:after="120" w:line="240" w:lineRule="auto"/>
        <w:rPr>
          <w:b/>
          <w:bCs/>
          <w:szCs w:val="20"/>
        </w:rPr>
      </w:pPr>
    </w:p>
    <w:p w14:paraId="77CBADDC" w14:textId="604034E1" w:rsidR="00614EA7" w:rsidRDefault="002F0019" w:rsidP="003161FA">
      <w:pPr>
        <w:spacing w:after="120" w:line="240" w:lineRule="auto"/>
        <w:rPr>
          <w:szCs w:val="20"/>
        </w:rPr>
      </w:pPr>
      <w:r w:rsidRPr="002F0019">
        <w:rPr>
          <w:rFonts w:hint="eastAsia"/>
          <w:szCs w:val="20"/>
        </w:rPr>
        <w:t>B</w:t>
      </w:r>
      <w:r w:rsidRPr="002F0019">
        <w:rPr>
          <w:szCs w:val="20"/>
        </w:rPr>
        <w:t xml:space="preserve">ased on the discussion above, we provide the text proposal </w:t>
      </w:r>
      <w:r w:rsidR="00A53CCA">
        <w:rPr>
          <w:szCs w:val="20"/>
        </w:rPr>
        <w:t xml:space="preserve">in Annex </w:t>
      </w:r>
      <w:r w:rsidRPr="002F0019">
        <w:rPr>
          <w:szCs w:val="20"/>
        </w:rPr>
        <w:t xml:space="preserve">for the SCell activation delay for a deactivated SCell configured with </w:t>
      </w:r>
      <w:r w:rsidR="0021489C">
        <w:rPr>
          <w:szCs w:val="20"/>
        </w:rPr>
        <w:t>L3 report</w:t>
      </w:r>
      <w:r w:rsidR="003C4D5F">
        <w:rPr>
          <w:szCs w:val="20"/>
        </w:rPr>
        <w:t xml:space="preserve"> after SCell activation command</w:t>
      </w:r>
      <w:r>
        <w:rPr>
          <w:szCs w:val="20"/>
        </w:rPr>
        <w:t>.</w:t>
      </w:r>
      <w:r w:rsidR="0021489C">
        <w:rPr>
          <w:szCs w:val="20"/>
        </w:rPr>
        <w:t xml:space="preserve"> Since the existing clause on SCell activation delay is already quite complicated, we would suggest capture the R18 solution based SCell activation delay to a new sub-clause for</w:t>
      </w:r>
      <w:r w:rsidR="00614EA7">
        <w:rPr>
          <w:szCs w:val="20"/>
        </w:rPr>
        <w:t xml:space="preserve"> easy tracking</w:t>
      </w:r>
      <w:r w:rsidR="00DD3A21">
        <w:rPr>
          <w:szCs w:val="20"/>
        </w:rPr>
        <w:t xml:space="preserve"> as exampled in [3]</w:t>
      </w:r>
      <w:r w:rsidR="00614EA7">
        <w:rPr>
          <w:szCs w:val="20"/>
        </w:rPr>
        <w:t>.</w:t>
      </w:r>
    </w:p>
    <w:p w14:paraId="03097A75" w14:textId="26EA705D" w:rsidR="00467308" w:rsidRPr="00430BBA" w:rsidRDefault="00614EA7" w:rsidP="008E7D7C">
      <w:pPr>
        <w:spacing w:after="120" w:line="240" w:lineRule="auto"/>
        <w:rPr>
          <w:lang w:eastAsia="zh-CN"/>
        </w:rPr>
      </w:pPr>
      <w:r w:rsidRPr="00F56C2A">
        <w:rPr>
          <w:b/>
          <w:bCs/>
          <w:szCs w:val="20"/>
        </w:rPr>
        <w:t xml:space="preserve">Proposal 9: </w:t>
      </w:r>
      <w:r w:rsidR="0021489C" w:rsidRPr="00F56C2A">
        <w:rPr>
          <w:b/>
          <w:bCs/>
          <w:szCs w:val="20"/>
        </w:rPr>
        <w:t xml:space="preserve"> </w:t>
      </w:r>
      <w:r w:rsidR="00F56C2A" w:rsidRPr="00F56C2A">
        <w:rPr>
          <w:b/>
          <w:bCs/>
          <w:szCs w:val="20"/>
        </w:rPr>
        <w:t>Capture the R18 solution based SCell activation delay to a new sub-clause for easy tracking</w:t>
      </w:r>
      <w:r w:rsidR="00A53CCA">
        <w:rPr>
          <w:b/>
          <w:bCs/>
          <w:szCs w:val="20"/>
        </w:rPr>
        <w:t>.</w:t>
      </w:r>
    </w:p>
    <w:p w14:paraId="4DE3080F" w14:textId="0BF1EB7D" w:rsidR="00636556" w:rsidRDefault="00CD7492" w:rsidP="00B841C3">
      <w:pPr>
        <w:pStyle w:val="RAN4H1"/>
        <w:numPr>
          <w:ilvl w:val="0"/>
          <w:numId w:val="5"/>
        </w:numPr>
      </w:pPr>
      <w:r w:rsidRPr="00A37002">
        <w:t>Conclusion</w:t>
      </w:r>
    </w:p>
    <w:p w14:paraId="62B0CDD6" w14:textId="478C2622" w:rsidR="00711AA2" w:rsidRDefault="00AD6A58" w:rsidP="007F187B">
      <w:pPr>
        <w:jc w:val="both"/>
        <w:rPr>
          <w:lang w:val="en-GB"/>
        </w:rPr>
      </w:pPr>
      <w:r w:rsidRPr="006471A7">
        <w:rPr>
          <w:lang w:val="en-GB"/>
        </w:rPr>
        <w:t>This contribution</w:t>
      </w:r>
      <w:r w:rsidR="007F187B" w:rsidRPr="006471A7">
        <w:rPr>
          <w:lang w:val="en-GB"/>
        </w:rPr>
        <w:t xml:space="preserve"> </w:t>
      </w:r>
      <w:r w:rsidR="003E7A74" w:rsidRPr="006471A7">
        <w:rPr>
          <w:lang w:val="en-GB"/>
        </w:rPr>
        <w:t xml:space="preserve">discusses the </w:t>
      </w:r>
      <w:r w:rsidR="002C64F7" w:rsidRPr="006471A7">
        <w:rPr>
          <w:lang w:val="en-GB"/>
        </w:rPr>
        <w:t xml:space="preserve">L3 part enhancement for FR2 SCell activation delay reduction. </w:t>
      </w:r>
      <w:r w:rsidR="004657ED" w:rsidRPr="006471A7">
        <w:rPr>
          <w:lang w:val="en-GB"/>
        </w:rPr>
        <w:t xml:space="preserve">The </w:t>
      </w:r>
      <w:r w:rsidR="00D7500C" w:rsidRPr="006471A7">
        <w:rPr>
          <w:lang w:val="en-GB"/>
        </w:rPr>
        <w:t xml:space="preserve">observations and </w:t>
      </w:r>
      <w:r w:rsidR="004657ED" w:rsidRPr="006471A7">
        <w:rPr>
          <w:lang w:val="en-GB"/>
        </w:rPr>
        <w:t xml:space="preserve">proposals are summarized as below:  </w:t>
      </w:r>
    </w:p>
    <w:p w14:paraId="0B3FE20A" w14:textId="77777777" w:rsidR="001D1A9F" w:rsidRDefault="001D1A9F" w:rsidP="001D1A9F">
      <w:pPr>
        <w:spacing w:after="120"/>
        <w:jc w:val="both"/>
        <w:rPr>
          <w:rFonts w:eastAsiaTheme="minorEastAsia" w:cs="Times New Roman"/>
          <w:szCs w:val="20"/>
          <w:lang w:eastAsia="zh-CN"/>
        </w:rPr>
      </w:pPr>
      <w:r w:rsidRPr="005B58E1">
        <w:rPr>
          <w:rFonts w:eastAsiaTheme="minorEastAsia" w:cs="Times New Roman"/>
          <w:b/>
          <w:bCs/>
          <w:szCs w:val="20"/>
          <w:lang w:eastAsia="zh-CN"/>
        </w:rPr>
        <w:t>Observation 1:</w:t>
      </w:r>
      <w:r w:rsidRPr="00F612E4">
        <w:rPr>
          <w:rFonts w:eastAsiaTheme="minorEastAsia" w:cs="Times New Roman"/>
          <w:szCs w:val="20"/>
          <w:lang w:eastAsia="zh-CN"/>
        </w:rPr>
        <w:t xml:space="preserve"> </w:t>
      </w:r>
      <w:r>
        <w:rPr>
          <w:rFonts w:eastAsiaTheme="minorEastAsia" w:cs="Times New Roman"/>
          <w:szCs w:val="20"/>
          <w:lang w:eastAsia="zh-CN"/>
        </w:rPr>
        <w:t>It is effortless to include the measurement results of multiple or even all the serving cells to the L3 report.</w:t>
      </w:r>
    </w:p>
    <w:p w14:paraId="4C60E53B" w14:textId="77777777" w:rsidR="00977C38" w:rsidRPr="006F5117" w:rsidRDefault="00977C38" w:rsidP="00977C38">
      <w:pPr>
        <w:spacing w:after="120"/>
        <w:jc w:val="both"/>
        <w:rPr>
          <w:rFonts w:eastAsiaTheme="minorEastAsia" w:cs="Times New Roman"/>
          <w:szCs w:val="20"/>
          <w:lang w:eastAsia="zh-CN"/>
        </w:rPr>
      </w:pPr>
      <w:r w:rsidRPr="002C707F">
        <w:rPr>
          <w:rFonts w:eastAsiaTheme="minorEastAsia" w:cs="Times New Roman" w:hint="eastAsia"/>
          <w:b/>
          <w:bCs/>
          <w:szCs w:val="20"/>
          <w:lang w:eastAsia="zh-CN"/>
        </w:rPr>
        <w:t>P</w:t>
      </w:r>
      <w:r w:rsidRPr="002C707F">
        <w:rPr>
          <w:rFonts w:eastAsiaTheme="minorEastAsia" w:cs="Times New Roman"/>
          <w:b/>
          <w:bCs/>
          <w:szCs w:val="20"/>
          <w:lang w:eastAsia="zh-CN"/>
        </w:rPr>
        <w:t>roposal 1: The R18 enhancement solutions shall be applied to multiple SCell activation to reduce the overall activation delay</w:t>
      </w:r>
      <w:r>
        <w:rPr>
          <w:rFonts w:eastAsiaTheme="minorEastAsia" w:cs="Times New Roman"/>
          <w:b/>
          <w:bCs/>
          <w:szCs w:val="20"/>
          <w:lang w:eastAsia="zh-CN"/>
        </w:rPr>
        <w:t xml:space="preserve"> requirement. </w:t>
      </w:r>
    </w:p>
    <w:p w14:paraId="17511B7B" w14:textId="77777777" w:rsidR="00AA7EDC" w:rsidRDefault="00AA7EDC" w:rsidP="00AA7EDC">
      <w:pPr>
        <w:spacing w:after="120"/>
        <w:jc w:val="both"/>
        <w:rPr>
          <w:b/>
          <w:bCs/>
        </w:rPr>
      </w:pPr>
      <w:r>
        <w:rPr>
          <w:rFonts w:hint="eastAsia"/>
          <w:b/>
          <w:bCs/>
          <w:lang w:eastAsia="zh-CN"/>
        </w:rPr>
        <w:t>P</w:t>
      </w:r>
      <w:r>
        <w:rPr>
          <w:b/>
          <w:bCs/>
          <w:lang w:eastAsia="zh-CN"/>
        </w:rPr>
        <w:t>roposal 2: Define the multiple SCell activation delay requirement for the ca</w:t>
      </w:r>
      <w:r w:rsidRPr="004D6F39">
        <w:rPr>
          <w:b/>
          <w:bCs/>
          <w:lang w:eastAsia="zh-CN"/>
        </w:rPr>
        <w:t xml:space="preserve">se </w:t>
      </w:r>
      <w:r w:rsidRPr="004D6F39">
        <w:rPr>
          <w:b/>
          <w:bCs/>
        </w:rPr>
        <w:t>where FR2 unknown SCell is being activated without any active serving cells or known to-be-activated SCells on the same band</w:t>
      </w:r>
      <w:r>
        <w:rPr>
          <w:b/>
          <w:bCs/>
        </w:rPr>
        <w:t xml:space="preserve"> based on R18 enhancement solutions</w:t>
      </w:r>
      <w:r w:rsidRPr="004D6F39">
        <w:rPr>
          <w:b/>
          <w:bCs/>
        </w:rPr>
        <w:t>.</w:t>
      </w:r>
    </w:p>
    <w:p w14:paraId="1EA8BE9B" w14:textId="77777777" w:rsidR="00F32372" w:rsidRPr="00566F51" w:rsidRDefault="00F32372" w:rsidP="00F32372">
      <w:pPr>
        <w:spacing w:after="120"/>
        <w:jc w:val="both"/>
        <w:rPr>
          <w:rFonts w:eastAsiaTheme="minorEastAsia" w:cs="Times New Roman"/>
          <w:b/>
          <w:bCs/>
          <w:szCs w:val="20"/>
          <w:lang w:val="en-GB" w:eastAsia="zh-CN"/>
        </w:rPr>
      </w:pPr>
      <w:r w:rsidRPr="00F0474B">
        <w:rPr>
          <w:rFonts w:eastAsiaTheme="minorEastAsia" w:cs="Times New Roman" w:hint="eastAsia"/>
          <w:b/>
          <w:bCs/>
          <w:szCs w:val="20"/>
          <w:lang w:eastAsia="zh-CN"/>
        </w:rPr>
        <w:t>O</w:t>
      </w:r>
      <w:r w:rsidRPr="00F0474B">
        <w:rPr>
          <w:rFonts w:eastAsiaTheme="minorEastAsia" w:cs="Times New Roman"/>
          <w:b/>
          <w:bCs/>
          <w:szCs w:val="20"/>
          <w:lang w:eastAsia="zh-CN"/>
        </w:rPr>
        <w:t xml:space="preserve">bservation 2: </w:t>
      </w:r>
      <w:r w:rsidRPr="00F0474B">
        <w:rPr>
          <w:rFonts w:eastAsiaTheme="minorEastAsia" w:cs="Times New Roman"/>
          <w:szCs w:val="20"/>
          <w:lang w:val="en-GB" w:eastAsia="zh-CN"/>
        </w:rPr>
        <w:t>The measurement reporting delay has been defined excluding a delay caused by no UL resources available for sending the measurement report.</w:t>
      </w:r>
    </w:p>
    <w:p w14:paraId="4AA4FF79" w14:textId="77777777" w:rsidR="00F32372" w:rsidRDefault="00F32372" w:rsidP="00F32372">
      <w:pPr>
        <w:spacing w:after="120"/>
        <w:jc w:val="both"/>
        <w:rPr>
          <w:b/>
          <w:bCs/>
          <w:color w:val="000000" w:themeColor="text1"/>
        </w:rPr>
      </w:pPr>
      <w:r w:rsidRPr="00F9457E">
        <w:rPr>
          <w:rFonts w:eastAsiaTheme="minorEastAsia" w:cs="Times New Roman" w:hint="eastAsia"/>
          <w:b/>
          <w:bCs/>
          <w:szCs w:val="20"/>
          <w:lang w:val="en-GB" w:eastAsia="zh-CN"/>
        </w:rPr>
        <w:t>P</w:t>
      </w:r>
      <w:r w:rsidRPr="00F9457E">
        <w:rPr>
          <w:rFonts w:eastAsiaTheme="minorEastAsia" w:cs="Times New Roman"/>
          <w:b/>
          <w:bCs/>
          <w:szCs w:val="20"/>
          <w:lang w:val="en-GB" w:eastAsia="zh-CN"/>
        </w:rPr>
        <w:t xml:space="preserve">roposal 3: The </w:t>
      </w:r>
      <w:r w:rsidRPr="00F9457E">
        <w:rPr>
          <w:b/>
          <w:bCs/>
          <w:color w:val="000000" w:themeColor="text1"/>
        </w:rPr>
        <w:t xml:space="preserve">UE shall send the L3 report within 3ms after receiving SCell activation command if </w:t>
      </w:r>
      <w:r>
        <w:rPr>
          <w:b/>
          <w:bCs/>
          <w:color w:val="000000" w:themeColor="text1"/>
        </w:rPr>
        <w:t>it is</w:t>
      </w:r>
      <w:r w:rsidRPr="00F9457E">
        <w:rPr>
          <w:b/>
          <w:bCs/>
          <w:color w:val="000000" w:themeColor="text1"/>
        </w:rPr>
        <w:t xml:space="preserve"> triggered.</w:t>
      </w:r>
    </w:p>
    <w:p w14:paraId="53E10D5A" w14:textId="77777777" w:rsidR="00CF04BE" w:rsidRDefault="00CF04BE" w:rsidP="00CF04BE">
      <w:pPr>
        <w:spacing w:after="120"/>
        <w:jc w:val="both"/>
        <w:rPr>
          <w:rFonts w:eastAsiaTheme="minorEastAsia" w:cs="Times New Roman"/>
          <w:szCs w:val="20"/>
          <w:lang w:eastAsia="zh-CN"/>
        </w:rPr>
      </w:pPr>
      <w:r w:rsidRPr="00A3055D">
        <w:rPr>
          <w:rFonts w:eastAsiaTheme="minorEastAsia" w:cs="Times New Roman"/>
          <w:b/>
          <w:bCs/>
          <w:szCs w:val="20"/>
          <w:lang w:eastAsia="zh-CN"/>
        </w:rPr>
        <w:t>Observation 4:</w:t>
      </w:r>
      <w:r>
        <w:rPr>
          <w:rFonts w:eastAsiaTheme="minorEastAsia" w:cs="Times New Roman"/>
          <w:szCs w:val="20"/>
          <w:lang w:eastAsia="zh-CN"/>
        </w:rPr>
        <w:t xml:space="preserve"> The L3 report solution will be untestable if the triggering of valid L3 report is up to UE implementation. </w:t>
      </w:r>
    </w:p>
    <w:p w14:paraId="6EBE1DBA" w14:textId="69EBB528" w:rsidR="00977C38" w:rsidRDefault="00CF04BE" w:rsidP="00CF04BE">
      <w:pPr>
        <w:spacing w:after="120"/>
        <w:jc w:val="both"/>
        <w:rPr>
          <w:rFonts w:eastAsiaTheme="minorEastAsia" w:cs="Times New Roman"/>
          <w:b/>
          <w:bCs/>
          <w:szCs w:val="20"/>
          <w:lang w:eastAsia="zh-CN"/>
        </w:rPr>
      </w:pPr>
      <w:r w:rsidRPr="00971F37">
        <w:rPr>
          <w:rFonts w:eastAsiaTheme="minorEastAsia" w:cs="Times New Roman"/>
          <w:b/>
          <w:bCs/>
          <w:szCs w:val="20"/>
          <w:lang w:eastAsia="zh-CN"/>
        </w:rPr>
        <w:t xml:space="preserve">Proposal 4:  RAN4 to discuss in what condition the UE shall trigger </w:t>
      </w:r>
      <w:r w:rsidR="00123D6D">
        <w:rPr>
          <w:rFonts w:eastAsiaTheme="minorEastAsia" w:cs="Times New Roman"/>
          <w:b/>
          <w:bCs/>
          <w:szCs w:val="20"/>
          <w:lang w:eastAsia="zh-CN"/>
        </w:rPr>
        <w:t>the</w:t>
      </w:r>
      <w:r w:rsidRPr="00971F37">
        <w:rPr>
          <w:rFonts w:eastAsiaTheme="minorEastAsia" w:cs="Times New Roman"/>
          <w:b/>
          <w:bCs/>
          <w:szCs w:val="20"/>
          <w:lang w:eastAsia="zh-CN"/>
        </w:rPr>
        <w:t xml:space="preserve"> L3 report when receiving SCell activation command to make the solution testable.</w:t>
      </w:r>
    </w:p>
    <w:p w14:paraId="68167B85" w14:textId="77777777" w:rsidR="007748C7" w:rsidRPr="00F71671" w:rsidRDefault="007748C7" w:rsidP="007748C7">
      <w:pPr>
        <w:spacing w:after="120"/>
        <w:jc w:val="both"/>
        <w:rPr>
          <w:rFonts w:eastAsiaTheme="minorEastAsia" w:cs="Times New Roman"/>
          <w:b/>
          <w:bCs/>
          <w:szCs w:val="20"/>
          <w:lang w:eastAsia="zh-CN"/>
        </w:rPr>
      </w:pPr>
      <w:r w:rsidRPr="00F71671">
        <w:rPr>
          <w:rFonts w:eastAsiaTheme="minorEastAsia" w:cs="Times New Roman" w:hint="eastAsia"/>
          <w:b/>
          <w:bCs/>
          <w:szCs w:val="20"/>
          <w:lang w:eastAsia="zh-CN"/>
        </w:rPr>
        <w:t>P</w:t>
      </w:r>
      <w:r w:rsidRPr="00F71671">
        <w:rPr>
          <w:rFonts w:eastAsiaTheme="minorEastAsia" w:cs="Times New Roman"/>
          <w:b/>
          <w:bCs/>
          <w:szCs w:val="20"/>
          <w:lang w:eastAsia="zh-CN"/>
        </w:rPr>
        <w:t xml:space="preserve">roposal </w:t>
      </w:r>
      <w:r>
        <w:rPr>
          <w:rFonts w:eastAsiaTheme="minorEastAsia" w:cs="Times New Roman"/>
          <w:b/>
          <w:bCs/>
          <w:szCs w:val="20"/>
          <w:lang w:eastAsia="zh-CN"/>
        </w:rPr>
        <w:t>5</w:t>
      </w:r>
      <w:r w:rsidRPr="00F71671">
        <w:rPr>
          <w:rFonts w:eastAsiaTheme="minorEastAsia" w:cs="Times New Roman"/>
          <w:b/>
          <w:bCs/>
          <w:szCs w:val="20"/>
          <w:lang w:eastAsia="zh-CN"/>
        </w:rPr>
        <w:t xml:space="preserve">: The UE shall skip L3 measurement part </w:t>
      </w:r>
      <w:r w:rsidRPr="00F71671">
        <w:rPr>
          <w:b/>
          <w:bCs/>
          <w:color w:val="000000" w:themeColor="text1"/>
        </w:rPr>
        <w:t>(i.e. T</w:t>
      </w:r>
      <w:r w:rsidRPr="00F71671">
        <w:rPr>
          <w:b/>
          <w:bCs/>
          <w:color w:val="000000" w:themeColor="text1"/>
          <w:vertAlign w:val="subscript"/>
        </w:rPr>
        <w:t xml:space="preserve">FirstSSB_MAX </w:t>
      </w:r>
      <w:r w:rsidRPr="00F71671">
        <w:rPr>
          <w:b/>
          <w:bCs/>
          <w:color w:val="000000" w:themeColor="text1"/>
        </w:rPr>
        <w:t>+ 15*T</w:t>
      </w:r>
      <w:r w:rsidRPr="00F71671">
        <w:rPr>
          <w:b/>
          <w:bCs/>
          <w:color w:val="000000" w:themeColor="text1"/>
          <w:vertAlign w:val="subscript"/>
        </w:rPr>
        <w:t>SMTC_MAX</w:t>
      </w:r>
      <w:r w:rsidRPr="00F71671">
        <w:rPr>
          <w:b/>
          <w:bCs/>
          <w:color w:val="000000" w:themeColor="text1"/>
        </w:rPr>
        <w:t>+8*Trs)</w:t>
      </w:r>
      <w:r w:rsidRPr="00F71671">
        <w:rPr>
          <w:rFonts w:eastAsiaTheme="minorEastAsia" w:cs="Times New Roman"/>
          <w:b/>
          <w:bCs/>
          <w:szCs w:val="20"/>
          <w:lang w:eastAsia="zh-CN"/>
        </w:rPr>
        <w:t xml:space="preserve"> if L3 report is triggered, irrespective of when TCI activation command is received.</w:t>
      </w:r>
    </w:p>
    <w:p w14:paraId="02ECBE3E" w14:textId="731F03F0" w:rsidR="007748C7" w:rsidRPr="00632A7E" w:rsidRDefault="007748C7" w:rsidP="007748C7">
      <w:pPr>
        <w:rPr>
          <w:rFonts w:eastAsiaTheme="minorEastAsia" w:cs="Times New Roman"/>
          <w:b/>
          <w:bCs/>
          <w:szCs w:val="20"/>
          <w:lang w:val="en-GB" w:eastAsia="zh-CN"/>
        </w:rPr>
      </w:pPr>
      <w:r w:rsidRPr="00632A7E">
        <w:rPr>
          <w:rFonts w:eastAsiaTheme="minorEastAsia" w:cs="Times New Roman" w:hint="eastAsia"/>
          <w:b/>
          <w:bCs/>
          <w:szCs w:val="20"/>
          <w:lang w:val="en-GB" w:eastAsia="zh-CN"/>
        </w:rPr>
        <w:t>P</w:t>
      </w:r>
      <w:r w:rsidRPr="00632A7E">
        <w:rPr>
          <w:rFonts w:eastAsiaTheme="minorEastAsia" w:cs="Times New Roman"/>
          <w:b/>
          <w:bCs/>
          <w:szCs w:val="20"/>
          <w:lang w:val="en-GB" w:eastAsia="zh-CN"/>
        </w:rPr>
        <w:t xml:space="preserve">roposal 6: If the L3 report is triggered after SCell activation, </w:t>
      </w:r>
      <w:r w:rsidRPr="00632A7E">
        <w:rPr>
          <w:b/>
          <w:bCs/>
          <w:szCs w:val="20"/>
          <w:lang w:val="en-GB" w:eastAsia="zh-CN"/>
        </w:rPr>
        <w:t xml:space="preserve">the </w:t>
      </w:r>
      <w:r w:rsidRPr="00632A7E">
        <w:rPr>
          <w:rFonts w:eastAsiaTheme="minorEastAsia" w:cs="Times New Roman"/>
          <w:b/>
          <w:bCs/>
          <w:szCs w:val="20"/>
          <w:lang w:val="en-GB" w:eastAsia="zh-CN"/>
        </w:rPr>
        <w:t xml:space="preserve">TCI activation command and SP/P-CSI-RS activation command </w:t>
      </w:r>
      <w:r w:rsidR="004C4468">
        <w:rPr>
          <w:rFonts w:eastAsiaTheme="minorEastAsia" w:cs="Times New Roman"/>
          <w:b/>
          <w:bCs/>
          <w:szCs w:val="20"/>
          <w:lang w:val="en-GB" w:eastAsia="zh-CN"/>
        </w:rPr>
        <w:t>are assumed</w:t>
      </w:r>
      <w:r w:rsidRPr="00632A7E">
        <w:rPr>
          <w:rFonts w:eastAsiaTheme="minorEastAsia" w:cs="Times New Roman"/>
          <w:b/>
          <w:bCs/>
          <w:szCs w:val="20"/>
          <w:lang w:val="en-GB" w:eastAsia="zh-CN"/>
        </w:rPr>
        <w:t xml:space="preserve"> based on</w:t>
      </w:r>
      <w:r w:rsidRPr="00632A7E">
        <w:rPr>
          <w:rFonts w:eastAsiaTheme="minorEastAsia" w:cs="Times New Roman" w:hint="eastAsia"/>
          <w:b/>
          <w:bCs/>
          <w:szCs w:val="20"/>
          <w:lang w:val="en-GB" w:eastAsia="zh-CN"/>
        </w:rPr>
        <w:t>:</w:t>
      </w:r>
    </w:p>
    <w:p w14:paraId="4F4B050C" w14:textId="77777777" w:rsidR="007748C7" w:rsidRPr="00632A7E" w:rsidRDefault="007748C7" w:rsidP="007748C7">
      <w:pPr>
        <w:pStyle w:val="ListParagraph"/>
        <w:numPr>
          <w:ilvl w:val="0"/>
          <w:numId w:val="35"/>
        </w:numPr>
        <w:rPr>
          <w:rFonts w:eastAsiaTheme="minorEastAsia" w:cs="Times New Roman"/>
          <w:b/>
          <w:bCs/>
          <w:szCs w:val="20"/>
          <w:lang w:val="en-GB" w:eastAsia="zh-CN"/>
        </w:rPr>
      </w:pPr>
      <w:r w:rsidRPr="00632A7E">
        <w:rPr>
          <w:rFonts w:eastAsiaTheme="minorEastAsia" w:cs="Times New Roman"/>
          <w:b/>
          <w:bCs/>
          <w:szCs w:val="20"/>
          <w:lang w:val="en-GB" w:eastAsia="zh-CN"/>
        </w:rPr>
        <w:t xml:space="preserve">the L3 report, if </w:t>
      </w:r>
      <w:r w:rsidRPr="00632A7E">
        <w:rPr>
          <w:b/>
          <w:bCs/>
          <w:szCs w:val="20"/>
          <w:lang w:val="en-GB" w:eastAsia="zh-CN"/>
        </w:rPr>
        <w:t>no valid L1-RSRP is received before transmitting the TCI activation command.</w:t>
      </w:r>
    </w:p>
    <w:p w14:paraId="0C0D83DE" w14:textId="77777777" w:rsidR="007748C7" w:rsidRPr="00632A7E" w:rsidRDefault="007748C7" w:rsidP="007748C7">
      <w:pPr>
        <w:pStyle w:val="ListParagraph"/>
        <w:numPr>
          <w:ilvl w:val="0"/>
          <w:numId w:val="35"/>
        </w:numPr>
        <w:rPr>
          <w:rFonts w:eastAsiaTheme="minorEastAsia" w:cs="Times New Roman"/>
          <w:b/>
          <w:bCs/>
          <w:szCs w:val="20"/>
          <w:lang w:val="en-GB" w:eastAsia="zh-CN"/>
        </w:rPr>
      </w:pPr>
      <w:r w:rsidRPr="00632A7E">
        <w:rPr>
          <w:rFonts w:eastAsiaTheme="minorEastAsia" w:cs="Times New Roman"/>
          <w:b/>
          <w:bCs/>
          <w:szCs w:val="20"/>
          <w:lang w:val="en-GB" w:eastAsia="zh-CN"/>
        </w:rPr>
        <w:t xml:space="preserve">the L3 report or L1-RSRP report, if </w:t>
      </w:r>
      <w:r w:rsidRPr="00632A7E">
        <w:rPr>
          <w:b/>
          <w:bCs/>
          <w:szCs w:val="20"/>
          <w:lang w:val="en-GB" w:eastAsia="zh-CN"/>
        </w:rPr>
        <w:t>valid L1-RSRP is received before transmitting the TCI activation command.</w:t>
      </w:r>
    </w:p>
    <w:p w14:paraId="02A735A1" w14:textId="5AFBC1BF" w:rsidR="004C4468" w:rsidRPr="008E7D7C" w:rsidRDefault="004C4468" w:rsidP="008E7D7C">
      <w:pPr>
        <w:spacing w:after="120" w:line="240" w:lineRule="auto"/>
        <w:rPr>
          <w:b/>
          <w:lang w:val="en-GB" w:eastAsia="zh-CN"/>
        </w:rPr>
      </w:pPr>
      <w:r w:rsidRPr="008E7D7C">
        <w:rPr>
          <w:b/>
          <w:lang w:val="en-GB" w:eastAsia="zh-CN"/>
        </w:rPr>
        <w:t xml:space="preserve">Proposal 7: </w:t>
      </w:r>
      <w:r w:rsidRPr="008E7D7C">
        <w:rPr>
          <w:rFonts w:eastAsiaTheme="minorEastAsia" w:cs="Times New Roman"/>
          <w:b/>
          <w:szCs w:val="20"/>
          <w:lang w:val="en-GB" w:eastAsia="zh-CN"/>
        </w:rPr>
        <w:t>A-TRS for fast SCell activation</w:t>
      </w:r>
      <w:r w:rsidRPr="008E7D7C">
        <w:rPr>
          <w:b/>
          <w:lang w:val="en-GB" w:eastAsia="zh-CN"/>
        </w:rPr>
        <w:t xml:space="preserve"> can be triggered based on the L3 report after SCell activation command.</w:t>
      </w:r>
    </w:p>
    <w:p w14:paraId="22D326E3" w14:textId="77777777" w:rsidR="00DC15C2" w:rsidRDefault="00DC15C2" w:rsidP="00DC15C2">
      <w:pPr>
        <w:spacing w:after="120" w:line="240" w:lineRule="auto"/>
        <w:rPr>
          <w:rFonts w:eastAsiaTheme="minorEastAsia"/>
          <w:b/>
          <w:bCs/>
          <w:szCs w:val="20"/>
        </w:rPr>
      </w:pPr>
      <w:r w:rsidRPr="003161FA">
        <w:rPr>
          <w:rFonts w:hint="eastAsia"/>
          <w:b/>
          <w:bCs/>
          <w:szCs w:val="20"/>
        </w:rPr>
        <w:t>P</w:t>
      </w:r>
      <w:r w:rsidRPr="003161FA">
        <w:rPr>
          <w:b/>
          <w:bCs/>
          <w:szCs w:val="20"/>
        </w:rPr>
        <w:t xml:space="preserve">roposal </w:t>
      </w:r>
      <w:r>
        <w:rPr>
          <w:b/>
          <w:bCs/>
          <w:szCs w:val="20"/>
        </w:rPr>
        <w:t>8</w:t>
      </w:r>
      <w:r w:rsidRPr="003161FA">
        <w:rPr>
          <w:b/>
          <w:bCs/>
          <w:szCs w:val="20"/>
        </w:rPr>
        <w:t xml:space="preserve">: To </w:t>
      </w:r>
      <w:r w:rsidRPr="003161FA">
        <w:rPr>
          <w:rFonts w:eastAsiaTheme="minorEastAsia"/>
          <w:b/>
          <w:bCs/>
          <w:szCs w:val="20"/>
        </w:rPr>
        <w:t>use SSB periodicity instead of SMTC periodicity for FR2 unknown S</w:t>
      </w:r>
      <w:r>
        <w:rPr>
          <w:rFonts w:eastAsiaTheme="minorEastAsia"/>
          <w:b/>
          <w:bCs/>
          <w:szCs w:val="20"/>
        </w:rPr>
        <w:t>C</w:t>
      </w:r>
      <w:r w:rsidRPr="003161FA">
        <w:rPr>
          <w:rFonts w:eastAsiaTheme="minorEastAsia"/>
          <w:b/>
          <w:bCs/>
          <w:szCs w:val="20"/>
        </w:rPr>
        <w:t>ell activation</w:t>
      </w:r>
      <w:r>
        <w:rPr>
          <w:rFonts w:eastAsiaTheme="minorEastAsia"/>
          <w:b/>
          <w:bCs/>
          <w:szCs w:val="20"/>
        </w:rPr>
        <w:t>.</w:t>
      </w:r>
    </w:p>
    <w:p w14:paraId="13F523DF" w14:textId="77777777" w:rsidR="00DC15C2" w:rsidRPr="00F56C2A" w:rsidRDefault="00DC15C2" w:rsidP="00DC15C2">
      <w:pPr>
        <w:spacing w:after="120" w:line="240" w:lineRule="auto"/>
        <w:rPr>
          <w:b/>
          <w:bCs/>
          <w:szCs w:val="20"/>
        </w:rPr>
      </w:pPr>
      <w:r w:rsidRPr="00F56C2A">
        <w:rPr>
          <w:b/>
          <w:bCs/>
          <w:szCs w:val="20"/>
        </w:rPr>
        <w:t>Proposal 9:  Capture the R18 solution based SCell activation delay to a new sub-clause for easy tracking</w:t>
      </w:r>
      <w:r>
        <w:rPr>
          <w:b/>
          <w:bCs/>
          <w:szCs w:val="20"/>
        </w:rPr>
        <w:t>.</w:t>
      </w:r>
    </w:p>
    <w:p w14:paraId="6720958F" w14:textId="77777777" w:rsidR="007748C7" w:rsidRPr="00DC15C2" w:rsidRDefault="007748C7" w:rsidP="00CF04BE">
      <w:pPr>
        <w:spacing w:after="120"/>
        <w:jc w:val="both"/>
        <w:rPr>
          <w:rFonts w:eastAsiaTheme="minorEastAsia" w:cs="Times New Roman"/>
          <w:szCs w:val="20"/>
          <w:lang w:eastAsia="zh-CN"/>
        </w:rPr>
      </w:pPr>
    </w:p>
    <w:p w14:paraId="3DAFBD41" w14:textId="77777777" w:rsidR="003B659E" w:rsidRPr="0095295C" w:rsidRDefault="003B659E" w:rsidP="002F774A">
      <w:pPr>
        <w:pStyle w:val="RAN4H1"/>
        <w:numPr>
          <w:ilvl w:val="0"/>
          <w:numId w:val="5"/>
        </w:numPr>
      </w:pPr>
      <w:bookmarkStart w:id="1" w:name="_Hlk111024595"/>
      <w:r w:rsidRPr="0095295C">
        <w:t>References</w:t>
      </w:r>
    </w:p>
    <w:bookmarkEnd w:id="1"/>
    <w:p w14:paraId="4F7881E0" w14:textId="4DE9DC91" w:rsidR="00E23975" w:rsidRDefault="00516BD4" w:rsidP="00192EF5">
      <w:pPr>
        <w:numPr>
          <w:ilvl w:val="0"/>
          <w:numId w:val="1"/>
        </w:numPr>
        <w:overflowPunct w:val="0"/>
        <w:autoSpaceDE w:val="0"/>
        <w:autoSpaceDN w:val="0"/>
        <w:adjustRightInd w:val="0"/>
        <w:spacing w:after="120" w:line="240" w:lineRule="auto"/>
        <w:jc w:val="both"/>
        <w:textAlignment w:val="baseline"/>
        <w:rPr>
          <w:lang w:val="en-GB"/>
        </w:rPr>
      </w:pPr>
      <w:r w:rsidRPr="006471A7">
        <w:rPr>
          <w:lang w:val="en-GB"/>
        </w:rPr>
        <w:t>R4-</w:t>
      </w:r>
      <w:r w:rsidR="00FF19FE" w:rsidRPr="006471A7">
        <w:rPr>
          <w:lang w:val="en-GB"/>
        </w:rPr>
        <w:t>2</w:t>
      </w:r>
      <w:r w:rsidR="00FF19FE">
        <w:rPr>
          <w:lang w:val="en-GB"/>
        </w:rPr>
        <w:t>310081</w:t>
      </w:r>
      <w:r w:rsidRPr="006471A7">
        <w:rPr>
          <w:lang w:val="en-GB"/>
        </w:rPr>
        <w:t xml:space="preserve">, </w:t>
      </w:r>
      <w:bookmarkStart w:id="2" w:name="_Hlk115256575"/>
      <w:r w:rsidRPr="006471A7">
        <w:rPr>
          <w:lang w:val="en-GB"/>
        </w:rPr>
        <w:t>WF on R18 eFeRRM</w:t>
      </w:r>
      <w:bookmarkEnd w:id="2"/>
      <w:r w:rsidRPr="006471A7">
        <w:rPr>
          <w:lang w:val="en-GB"/>
        </w:rPr>
        <w:t>, Apple</w:t>
      </w:r>
    </w:p>
    <w:p w14:paraId="400232CA" w14:textId="39E72E3D" w:rsidR="00207C58" w:rsidRPr="008E7D7C" w:rsidRDefault="002A3CAF" w:rsidP="00192EF5">
      <w:pPr>
        <w:numPr>
          <w:ilvl w:val="0"/>
          <w:numId w:val="1"/>
        </w:numPr>
        <w:overflowPunct w:val="0"/>
        <w:autoSpaceDE w:val="0"/>
        <w:autoSpaceDN w:val="0"/>
        <w:adjustRightInd w:val="0"/>
        <w:spacing w:after="120" w:line="240" w:lineRule="auto"/>
        <w:jc w:val="both"/>
        <w:textAlignment w:val="baseline"/>
        <w:rPr>
          <w:lang w:val="en-GB"/>
        </w:rPr>
      </w:pPr>
      <w:r w:rsidRPr="00F62BDD">
        <w:rPr>
          <w:lang w:eastAsia="zh-CN"/>
        </w:rPr>
        <w:t>R4-2306321</w:t>
      </w:r>
      <w:r>
        <w:rPr>
          <w:lang w:eastAsia="zh-CN"/>
        </w:rPr>
        <w:t xml:space="preserve">, </w:t>
      </w:r>
      <w:r w:rsidR="007B2048">
        <w:rPr>
          <w:lang w:eastAsia="zh-CN"/>
        </w:rPr>
        <w:t xml:space="preserve">DRAFT </w:t>
      </w:r>
      <w:r w:rsidR="007B2048">
        <w:rPr>
          <w:rFonts w:hint="eastAsia"/>
          <w:lang w:eastAsia="zh-CN"/>
        </w:rPr>
        <w:t>L</w:t>
      </w:r>
      <w:r w:rsidR="007B2048">
        <w:t xml:space="preserve">S reply on FR2 </w:t>
      </w:r>
      <w:r>
        <w:t>unknown</w:t>
      </w:r>
      <w:r w:rsidR="007B2048">
        <w:t xml:space="preserve"> SCell activation enhancement</w:t>
      </w:r>
      <w:r>
        <w:t xml:space="preserve">, </w:t>
      </w:r>
      <w:r w:rsidR="00930E7D">
        <w:t>Apple</w:t>
      </w:r>
    </w:p>
    <w:p w14:paraId="7180DBCB" w14:textId="7390FC24" w:rsidR="00DD3A21" w:rsidRDefault="00DD3A21" w:rsidP="00192EF5">
      <w:pPr>
        <w:numPr>
          <w:ilvl w:val="0"/>
          <w:numId w:val="1"/>
        </w:numPr>
        <w:overflowPunct w:val="0"/>
        <w:autoSpaceDE w:val="0"/>
        <w:autoSpaceDN w:val="0"/>
        <w:adjustRightInd w:val="0"/>
        <w:spacing w:after="120" w:line="240" w:lineRule="auto"/>
        <w:jc w:val="both"/>
        <w:textAlignment w:val="baseline"/>
        <w:rPr>
          <w:lang w:val="en-GB"/>
        </w:rPr>
      </w:pPr>
      <w:r>
        <w:rPr>
          <w:rFonts w:hint="eastAsia"/>
          <w:lang w:eastAsia="zh-CN"/>
        </w:rPr>
        <w:t>R</w:t>
      </w:r>
      <w:r>
        <w:rPr>
          <w:lang w:eastAsia="zh-CN"/>
        </w:rPr>
        <w:t>4-23</w:t>
      </w:r>
      <w:r w:rsidR="002C534A">
        <w:rPr>
          <w:lang w:eastAsia="zh-CN"/>
        </w:rPr>
        <w:t>11580, draftCR on FR2 SCell activation delay reduction, Nokia, Nokia Shanghai Bell</w:t>
      </w:r>
    </w:p>
    <w:p w14:paraId="6D22C310" w14:textId="48847C18" w:rsidR="00F71BD8" w:rsidRDefault="00F71BD8" w:rsidP="008E7D7C">
      <w:pPr>
        <w:overflowPunct w:val="0"/>
        <w:autoSpaceDE w:val="0"/>
        <w:autoSpaceDN w:val="0"/>
        <w:adjustRightInd w:val="0"/>
        <w:spacing w:after="120" w:line="240" w:lineRule="auto"/>
        <w:jc w:val="both"/>
        <w:textAlignment w:val="baseline"/>
        <w:rPr>
          <w:lang w:val="en-GB"/>
        </w:rPr>
      </w:pPr>
    </w:p>
    <w:sectPr w:rsidR="00F71BD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D229" w14:textId="77777777" w:rsidR="00C819DD" w:rsidRDefault="00C819DD" w:rsidP="00001C9B">
      <w:pPr>
        <w:spacing w:after="0" w:line="240" w:lineRule="auto"/>
      </w:pPr>
      <w:r>
        <w:separator/>
      </w:r>
    </w:p>
  </w:endnote>
  <w:endnote w:type="continuationSeparator" w:id="0">
    <w:p w14:paraId="79F077DE" w14:textId="77777777" w:rsidR="00C819DD" w:rsidRDefault="00C819DD" w:rsidP="00001C9B">
      <w:pPr>
        <w:spacing w:after="0" w:line="240" w:lineRule="auto"/>
      </w:pPr>
      <w:r>
        <w:continuationSeparator/>
      </w:r>
    </w:p>
  </w:endnote>
  <w:endnote w:type="continuationNotice" w:id="1">
    <w:p w14:paraId="6957AD85" w14:textId="77777777" w:rsidR="00C819DD" w:rsidRDefault="00C819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86DE" w14:textId="77777777" w:rsidR="00C819DD" w:rsidRDefault="00C819DD" w:rsidP="00001C9B">
      <w:pPr>
        <w:spacing w:after="0" w:line="240" w:lineRule="auto"/>
      </w:pPr>
      <w:r>
        <w:separator/>
      </w:r>
    </w:p>
  </w:footnote>
  <w:footnote w:type="continuationSeparator" w:id="0">
    <w:p w14:paraId="71777645" w14:textId="77777777" w:rsidR="00C819DD" w:rsidRDefault="00C819DD" w:rsidP="00001C9B">
      <w:pPr>
        <w:spacing w:after="0" w:line="240" w:lineRule="auto"/>
      </w:pPr>
      <w:r>
        <w:continuationSeparator/>
      </w:r>
    </w:p>
  </w:footnote>
  <w:footnote w:type="continuationNotice" w:id="1">
    <w:p w14:paraId="3C14ED6F" w14:textId="77777777" w:rsidR="00C819DD" w:rsidRDefault="00C819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E780F"/>
    <w:multiLevelType w:val="hybridMultilevel"/>
    <w:tmpl w:val="35462F1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A11C2A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93CA4"/>
    <w:multiLevelType w:val="hybridMultilevel"/>
    <w:tmpl w:val="43AA3378"/>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906A58"/>
    <w:multiLevelType w:val="hybridMultilevel"/>
    <w:tmpl w:val="0346082C"/>
    <w:lvl w:ilvl="0" w:tplc="4E383B26">
      <w:start w:val="1"/>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397C17"/>
    <w:multiLevelType w:val="hybridMultilevel"/>
    <w:tmpl w:val="9E76B28A"/>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231749"/>
    <w:multiLevelType w:val="hybridMultilevel"/>
    <w:tmpl w:val="25546802"/>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FA4869"/>
    <w:multiLevelType w:val="hybridMultilevel"/>
    <w:tmpl w:val="375AE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194E3E"/>
    <w:multiLevelType w:val="hybridMultilevel"/>
    <w:tmpl w:val="C5109BC4"/>
    <w:lvl w:ilvl="0" w:tplc="BBC6527C">
      <w:numFmt w:val="bullet"/>
      <w:lvlText w:val="•"/>
      <w:lvlJc w:val="left"/>
      <w:pPr>
        <w:ind w:left="1440" w:hanging="720"/>
      </w:pPr>
      <w:rPr>
        <w:rFonts w:ascii="Times New Roman" w:eastAsia="宋体"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36A05870"/>
    <w:multiLevelType w:val="hybridMultilevel"/>
    <w:tmpl w:val="783AC19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09D7586"/>
    <w:multiLevelType w:val="hybridMultilevel"/>
    <w:tmpl w:val="F2E4A4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0C62412"/>
    <w:multiLevelType w:val="hybridMultilevel"/>
    <w:tmpl w:val="24DC7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8579EB"/>
    <w:multiLevelType w:val="hybridMultilevel"/>
    <w:tmpl w:val="46766F2E"/>
    <w:lvl w:ilvl="0" w:tplc="6D90A8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636"/>
    <w:multiLevelType w:val="hybridMultilevel"/>
    <w:tmpl w:val="86501F4C"/>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755B87"/>
    <w:multiLevelType w:val="hybridMultilevel"/>
    <w:tmpl w:val="4F026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8767C9"/>
    <w:multiLevelType w:val="multilevel"/>
    <w:tmpl w:val="A47E2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5681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B73482"/>
    <w:multiLevelType w:val="hybridMultilevel"/>
    <w:tmpl w:val="FDDC8172"/>
    <w:lvl w:ilvl="0" w:tplc="FFFFFFFF">
      <w:start w:val="1"/>
      <w:numFmt w:val="bullet"/>
      <w:lvlText w:val=""/>
      <w:lvlJc w:val="left"/>
      <w:pPr>
        <w:ind w:left="0" w:hanging="360"/>
      </w:pPr>
      <w:rPr>
        <w:rFonts w:ascii="Symbol" w:hAnsi="Symbol" w:hint="default"/>
      </w:rPr>
    </w:lvl>
    <w:lvl w:ilvl="1" w:tplc="FFFFFFFF">
      <w:start w:val="1"/>
      <w:numFmt w:val="bullet"/>
      <w:lvlText w:val="o"/>
      <w:lvlJc w:val="left"/>
      <w:pPr>
        <w:ind w:left="720" w:hanging="360"/>
      </w:pPr>
      <w:rPr>
        <w:rFonts w:ascii="Courier New" w:hAnsi="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4" w15:restartNumberingAfterBreak="0">
    <w:nsid w:val="5AD97307"/>
    <w:multiLevelType w:val="hybridMultilevel"/>
    <w:tmpl w:val="53C4F8A8"/>
    <w:lvl w:ilvl="0" w:tplc="4E383B26">
      <w:start w:val="1"/>
      <w:numFmt w:val="bullet"/>
      <w:lvlText w:val="o"/>
      <w:lvlJc w:val="left"/>
      <w:pPr>
        <w:ind w:left="1080" w:hanging="72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ED67D4A"/>
    <w:multiLevelType w:val="hybridMultilevel"/>
    <w:tmpl w:val="A05C7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4062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3E0132"/>
    <w:multiLevelType w:val="hybridMultilevel"/>
    <w:tmpl w:val="0B342372"/>
    <w:lvl w:ilvl="0" w:tplc="F8B60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C35EBD"/>
    <w:multiLevelType w:val="hybridMultilevel"/>
    <w:tmpl w:val="E1D68AD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04816"/>
    <w:multiLevelType w:val="hybridMultilevel"/>
    <w:tmpl w:val="B20C2D32"/>
    <w:lvl w:ilvl="0" w:tplc="82927DAE">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C627FA"/>
    <w:multiLevelType w:val="hybridMultilevel"/>
    <w:tmpl w:val="CCE042B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9FD3DBD"/>
    <w:multiLevelType w:val="hybridMultilevel"/>
    <w:tmpl w:val="755E1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05B2D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CDF08CC"/>
    <w:multiLevelType w:val="hybridMultilevel"/>
    <w:tmpl w:val="FFFFFFFF"/>
    <w:lvl w:ilvl="0" w:tplc="4E383B26">
      <w:start w:val="1"/>
      <w:numFmt w:val="bullet"/>
      <w:lvlText w:val="o"/>
      <w:lvlJc w:val="left"/>
      <w:pPr>
        <w:ind w:left="720" w:hanging="360"/>
      </w:pPr>
      <w:rPr>
        <w:rFonts w:ascii="Courier New" w:hAnsi="Courier New" w:hint="default"/>
      </w:rPr>
    </w:lvl>
    <w:lvl w:ilvl="1" w:tplc="A25C0F18">
      <w:start w:val="1"/>
      <w:numFmt w:val="bullet"/>
      <w:lvlText w:val="o"/>
      <w:lvlJc w:val="left"/>
      <w:pPr>
        <w:ind w:left="1440" w:hanging="360"/>
      </w:pPr>
      <w:rPr>
        <w:rFonts w:ascii="Courier New" w:hAnsi="Courier New" w:hint="default"/>
      </w:rPr>
    </w:lvl>
    <w:lvl w:ilvl="2" w:tplc="4B069544">
      <w:start w:val="1"/>
      <w:numFmt w:val="bullet"/>
      <w:lvlText w:val=""/>
      <w:lvlJc w:val="left"/>
      <w:pPr>
        <w:ind w:left="2160" w:hanging="360"/>
      </w:pPr>
      <w:rPr>
        <w:rFonts w:ascii="Wingdings" w:hAnsi="Wingdings" w:hint="default"/>
      </w:rPr>
    </w:lvl>
    <w:lvl w:ilvl="3" w:tplc="E4B224EC">
      <w:start w:val="1"/>
      <w:numFmt w:val="bullet"/>
      <w:lvlText w:val=""/>
      <w:lvlJc w:val="left"/>
      <w:pPr>
        <w:ind w:left="2880" w:hanging="360"/>
      </w:pPr>
      <w:rPr>
        <w:rFonts w:ascii="Symbol" w:hAnsi="Symbol" w:hint="default"/>
      </w:rPr>
    </w:lvl>
    <w:lvl w:ilvl="4" w:tplc="EED4E2D0">
      <w:start w:val="1"/>
      <w:numFmt w:val="bullet"/>
      <w:lvlText w:val="o"/>
      <w:lvlJc w:val="left"/>
      <w:pPr>
        <w:ind w:left="3600" w:hanging="360"/>
      </w:pPr>
      <w:rPr>
        <w:rFonts w:ascii="Courier New" w:hAnsi="Courier New" w:hint="default"/>
      </w:rPr>
    </w:lvl>
    <w:lvl w:ilvl="5" w:tplc="E9CCFB36">
      <w:start w:val="1"/>
      <w:numFmt w:val="bullet"/>
      <w:lvlText w:val=""/>
      <w:lvlJc w:val="left"/>
      <w:pPr>
        <w:ind w:left="4320" w:hanging="360"/>
      </w:pPr>
      <w:rPr>
        <w:rFonts w:ascii="Wingdings" w:hAnsi="Wingdings" w:hint="default"/>
      </w:rPr>
    </w:lvl>
    <w:lvl w:ilvl="6" w:tplc="CE3ED078">
      <w:start w:val="1"/>
      <w:numFmt w:val="bullet"/>
      <w:lvlText w:val=""/>
      <w:lvlJc w:val="left"/>
      <w:pPr>
        <w:ind w:left="5040" w:hanging="360"/>
      </w:pPr>
      <w:rPr>
        <w:rFonts w:ascii="Symbol" w:hAnsi="Symbol" w:hint="default"/>
      </w:rPr>
    </w:lvl>
    <w:lvl w:ilvl="7" w:tplc="16EE0A7C">
      <w:start w:val="1"/>
      <w:numFmt w:val="bullet"/>
      <w:lvlText w:val="o"/>
      <w:lvlJc w:val="left"/>
      <w:pPr>
        <w:ind w:left="5760" w:hanging="360"/>
      </w:pPr>
      <w:rPr>
        <w:rFonts w:ascii="Courier New" w:hAnsi="Courier New" w:hint="default"/>
      </w:rPr>
    </w:lvl>
    <w:lvl w:ilvl="8" w:tplc="77F45424">
      <w:start w:val="1"/>
      <w:numFmt w:val="bullet"/>
      <w:lvlText w:val=""/>
      <w:lvlJc w:val="left"/>
      <w:pPr>
        <w:ind w:left="6480" w:hanging="360"/>
      </w:pPr>
      <w:rPr>
        <w:rFonts w:ascii="Wingdings" w:hAnsi="Wingdings" w:hint="default"/>
      </w:rPr>
    </w:lvl>
  </w:abstractNum>
  <w:abstractNum w:abstractNumId="35" w15:restartNumberingAfterBreak="0">
    <w:nsid w:val="7DD4F6A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1"/>
  </w:num>
  <w:num w:numId="3">
    <w:abstractNumId w:val="17"/>
  </w:num>
  <w:num w:numId="4">
    <w:abstractNumId w:val="19"/>
  </w:num>
  <w:num w:numId="5">
    <w:abstractNumId w:val="30"/>
  </w:num>
  <w:num w:numId="6">
    <w:abstractNumId w:val="3"/>
  </w:num>
  <w:num w:numId="7">
    <w:abstractNumId w:val="23"/>
  </w:num>
  <w:num w:numId="8">
    <w:abstractNumId w:val="23"/>
  </w:num>
  <w:num w:numId="9">
    <w:abstractNumId w:val="23"/>
  </w:num>
  <w:num w:numId="10">
    <w:abstractNumId w:val="0"/>
    <w:lvlOverride w:ilvl="0">
      <w:startOverride w:val="1"/>
    </w:lvlOverride>
  </w:num>
  <w:num w:numId="11">
    <w:abstractNumId w:val="12"/>
  </w:num>
  <w:num w:numId="12">
    <w:abstractNumId w:val="10"/>
  </w:num>
  <w:num w:numId="13">
    <w:abstractNumId w:val="25"/>
  </w:num>
  <w:num w:numId="14">
    <w:abstractNumId w:val="18"/>
  </w:num>
  <w:num w:numId="15">
    <w:abstractNumId w:val="33"/>
  </w:num>
  <w:num w:numId="16">
    <w:abstractNumId w:val="4"/>
  </w:num>
  <w:num w:numId="17">
    <w:abstractNumId w:val="35"/>
  </w:num>
  <w:num w:numId="18">
    <w:abstractNumId w:val="26"/>
  </w:num>
  <w:num w:numId="19">
    <w:abstractNumId w:val="22"/>
  </w:num>
  <w:num w:numId="20">
    <w:abstractNumId w:val="34"/>
  </w:num>
  <w:num w:numId="21">
    <w:abstractNumId w:val="0"/>
  </w:num>
  <w:num w:numId="22">
    <w:abstractNumId w:val="13"/>
  </w:num>
  <w:num w:numId="23">
    <w:abstractNumId w:val="14"/>
  </w:num>
  <w:num w:numId="24">
    <w:abstractNumId w:val="32"/>
  </w:num>
  <w:num w:numId="25">
    <w:abstractNumId w:val="31"/>
  </w:num>
  <w:num w:numId="26">
    <w:abstractNumId w:val="9"/>
  </w:num>
  <w:num w:numId="27">
    <w:abstractNumId w:val="8"/>
  </w:num>
  <w:num w:numId="28">
    <w:abstractNumId w:val="16"/>
  </w:num>
  <w:num w:numId="29">
    <w:abstractNumId w:val="11"/>
  </w:num>
  <w:num w:numId="30">
    <w:abstractNumId w:val="1"/>
  </w:num>
  <w:num w:numId="31">
    <w:abstractNumId w:val="5"/>
  </w:num>
  <w:num w:numId="32">
    <w:abstractNumId w:val="24"/>
  </w:num>
  <w:num w:numId="33">
    <w:abstractNumId w:val="6"/>
  </w:num>
  <w:num w:numId="34">
    <w:abstractNumId w:val="29"/>
  </w:num>
  <w:num w:numId="35">
    <w:abstractNumId w:val="28"/>
  </w:num>
  <w:num w:numId="36">
    <w:abstractNumId w:val="7"/>
  </w:num>
  <w:num w:numId="37">
    <w:abstractNumId w:val="30"/>
  </w:num>
  <w:num w:numId="38">
    <w:abstractNumId w:val="15"/>
  </w:num>
  <w:num w:numId="39">
    <w:abstractNumId w:val="27"/>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3075"/>
    <w:rsid w:val="00003AD1"/>
    <w:rsid w:val="0000604D"/>
    <w:rsid w:val="00006060"/>
    <w:rsid w:val="000079CF"/>
    <w:rsid w:val="00007D8C"/>
    <w:rsid w:val="00010285"/>
    <w:rsid w:val="00010372"/>
    <w:rsid w:val="00010E41"/>
    <w:rsid w:val="000119DD"/>
    <w:rsid w:val="00011D0B"/>
    <w:rsid w:val="00012062"/>
    <w:rsid w:val="000127D2"/>
    <w:rsid w:val="00012B77"/>
    <w:rsid w:val="00013603"/>
    <w:rsid w:val="00015332"/>
    <w:rsid w:val="000173FE"/>
    <w:rsid w:val="00017C58"/>
    <w:rsid w:val="00017D28"/>
    <w:rsid w:val="00020BE1"/>
    <w:rsid w:val="00021D69"/>
    <w:rsid w:val="00022113"/>
    <w:rsid w:val="00022BFC"/>
    <w:rsid w:val="00023958"/>
    <w:rsid w:val="00023FA0"/>
    <w:rsid w:val="0002482A"/>
    <w:rsid w:val="00025CED"/>
    <w:rsid w:val="000265ED"/>
    <w:rsid w:val="000275E3"/>
    <w:rsid w:val="00027732"/>
    <w:rsid w:val="000301A7"/>
    <w:rsid w:val="0003099B"/>
    <w:rsid w:val="00030C2D"/>
    <w:rsid w:val="00030E86"/>
    <w:rsid w:val="00031381"/>
    <w:rsid w:val="00032E57"/>
    <w:rsid w:val="00033784"/>
    <w:rsid w:val="00034EFD"/>
    <w:rsid w:val="000354DC"/>
    <w:rsid w:val="000359EE"/>
    <w:rsid w:val="00035BA7"/>
    <w:rsid w:val="00036FA0"/>
    <w:rsid w:val="000378C5"/>
    <w:rsid w:val="00041835"/>
    <w:rsid w:val="00042879"/>
    <w:rsid w:val="000429BA"/>
    <w:rsid w:val="00042B23"/>
    <w:rsid w:val="000430EB"/>
    <w:rsid w:val="000442C6"/>
    <w:rsid w:val="0004491F"/>
    <w:rsid w:val="00044F5C"/>
    <w:rsid w:val="00045940"/>
    <w:rsid w:val="00046189"/>
    <w:rsid w:val="000461DC"/>
    <w:rsid w:val="0004664D"/>
    <w:rsid w:val="00046BCF"/>
    <w:rsid w:val="00046ED1"/>
    <w:rsid w:val="0004719B"/>
    <w:rsid w:val="000473D1"/>
    <w:rsid w:val="00047599"/>
    <w:rsid w:val="000516BE"/>
    <w:rsid w:val="00052489"/>
    <w:rsid w:val="00052ADC"/>
    <w:rsid w:val="00053716"/>
    <w:rsid w:val="00054450"/>
    <w:rsid w:val="00054801"/>
    <w:rsid w:val="00054F50"/>
    <w:rsid w:val="0005534A"/>
    <w:rsid w:val="00057894"/>
    <w:rsid w:val="00060A9B"/>
    <w:rsid w:val="00060E06"/>
    <w:rsid w:val="000627E6"/>
    <w:rsid w:val="0006418D"/>
    <w:rsid w:val="000645C9"/>
    <w:rsid w:val="00065101"/>
    <w:rsid w:val="00065E4A"/>
    <w:rsid w:val="00066485"/>
    <w:rsid w:val="000700AC"/>
    <w:rsid w:val="00070E01"/>
    <w:rsid w:val="00071EE1"/>
    <w:rsid w:val="00072386"/>
    <w:rsid w:val="00072A0A"/>
    <w:rsid w:val="00072E07"/>
    <w:rsid w:val="00073956"/>
    <w:rsid w:val="000776AF"/>
    <w:rsid w:val="000779DB"/>
    <w:rsid w:val="000779E7"/>
    <w:rsid w:val="00080D17"/>
    <w:rsid w:val="0008123F"/>
    <w:rsid w:val="0008131E"/>
    <w:rsid w:val="00081625"/>
    <w:rsid w:val="00081720"/>
    <w:rsid w:val="00081F3C"/>
    <w:rsid w:val="00082288"/>
    <w:rsid w:val="0008371C"/>
    <w:rsid w:val="000845FE"/>
    <w:rsid w:val="000848D7"/>
    <w:rsid w:val="0008564B"/>
    <w:rsid w:val="0008612A"/>
    <w:rsid w:val="00087650"/>
    <w:rsid w:val="00087ECC"/>
    <w:rsid w:val="0009085B"/>
    <w:rsid w:val="00090B68"/>
    <w:rsid w:val="00090B84"/>
    <w:rsid w:val="00091622"/>
    <w:rsid w:val="00093212"/>
    <w:rsid w:val="0009354C"/>
    <w:rsid w:val="0009369C"/>
    <w:rsid w:val="00093A6A"/>
    <w:rsid w:val="00094A4B"/>
    <w:rsid w:val="00095151"/>
    <w:rsid w:val="00097A7E"/>
    <w:rsid w:val="000A0A51"/>
    <w:rsid w:val="000A12B0"/>
    <w:rsid w:val="000A1CC7"/>
    <w:rsid w:val="000A2A98"/>
    <w:rsid w:val="000A32D2"/>
    <w:rsid w:val="000A380E"/>
    <w:rsid w:val="000A3F17"/>
    <w:rsid w:val="000A4833"/>
    <w:rsid w:val="000A5361"/>
    <w:rsid w:val="000A75C3"/>
    <w:rsid w:val="000B0056"/>
    <w:rsid w:val="000B0A00"/>
    <w:rsid w:val="000B0D1E"/>
    <w:rsid w:val="000B0FDE"/>
    <w:rsid w:val="000B1188"/>
    <w:rsid w:val="000B13B6"/>
    <w:rsid w:val="000B17B3"/>
    <w:rsid w:val="000B17DC"/>
    <w:rsid w:val="000B2372"/>
    <w:rsid w:val="000B337D"/>
    <w:rsid w:val="000B3C41"/>
    <w:rsid w:val="000B4488"/>
    <w:rsid w:val="000B44F3"/>
    <w:rsid w:val="000B5267"/>
    <w:rsid w:val="000B566D"/>
    <w:rsid w:val="000B56D7"/>
    <w:rsid w:val="000B5864"/>
    <w:rsid w:val="000B5ABB"/>
    <w:rsid w:val="000B70DA"/>
    <w:rsid w:val="000B71B2"/>
    <w:rsid w:val="000B7981"/>
    <w:rsid w:val="000C04C6"/>
    <w:rsid w:val="000C1BDC"/>
    <w:rsid w:val="000C2425"/>
    <w:rsid w:val="000C3A55"/>
    <w:rsid w:val="000C4FCD"/>
    <w:rsid w:val="000C6825"/>
    <w:rsid w:val="000C6C34"/>
    <w:rsid w:val="000C75DC"/>
    <w:rsid w:val="000C7B01"/>
    <w:rsid w:val="000D0EFF"/>
    <w:rsid w:val="000D11AD"/>
    <w:rsid w:val="000D1272"/>
    <w:rsid w:val="000D13FA"/>
    <w:rsid w:val="000D161C"/>
    <w:rsid w:val="000D19AE"/>
    <w:rsid w:val="000D4396"/>
    <w:rsid w:val="000D4767"/>
    <w:rsid w:val="000D4ACC"/>
    <w:rsid w:val="000D4E35"/>
    <w:rsid w:val="000D763B"/>
    <w:rsid w:val="000D7842"/>
    <w:rsid w:val="000E005E"/>
    <w:rsid w:val="000E1ACC"/>
    <w:rsid w:val="000E2CDC"/>
    <w:rsid w:val="000E30A4"/>
    <w:rsid w:val="000E415A"/>
    <w:rsid w:val="000E4918"/>
    <w:rsid w:val="000E52E6"/>
    <w:rsid w:val="000E7411"/>
    <w:rsid w:val="000E76F0"/>
    <w:rsid w:val="000E7A94"/>
    <w:rsid w:val="000F0C58"/>
    <w:rsid w:val="000F0D5F"/>
    <w:rsid w:val="000F0D85"/>
    <w:rsid w:val="000F15B2"/>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582"/>
    <w:rsid w:val="00110C56"/>
    <w:rsid w:val="0011203E"/>
    <w:rsid w:val="001140A3"/>
    <w:rsid w:val="001153F3"/>
    <w:rsid w:val="0011548D"/>
    <w:rsid w:val="00115687"/>
    <w:rsid w:val="00115CE9"/>
    <w:rsid w:val="001163CA"/>
    <w:rsid w:val="001163CF"/>
    <w:rsid w:val="001173F8"/>
    <w:rsid w:val="00117630"/>
    <w:rsid w:val="00117840"/>
    <w:rsid w:val="00120C56"/>
    <w:rsid w:val="0012235F"/>
    <w:rsid w:val="00122823"/>
    <w:rsid w:val="00122AA0"/>
    <w:rsid w:val="001230A2"/>
    <w:rsid w:val="00123197"/>
    <w:rsid w:val="00123746"/>
    <w:rsid w:val="001239CA"/>
    <w:rsid w:val="00123D6D"/>
    <w:rsid w:val="00123FFB"/>
    <w:rsid w:val="001246F2"/>
    <w:rsid w:val="00124719"/>
    <w:rsid w:val="00124D54"/>
    <w:rsid w:val="0012573E"/>
    <w:rsid w:val="00125AF3"/>
    <w:rsid w:val="00125D82"/>
    <w:rsid w:val="00126FAB"/>
    <w:rsid w:val="001270E7"/>
    <w:rsid w:val="00130260"/>
    <w:rsid w:val="001308FF"/>
    <w:rsid w:val="00131A4B"/>
    <w:rsid w:val="001330FC"/>
    <w:rsid w:val="00133EC7"/>
    <w:rsid w:val="001348AA"/>
    <w:rsid w:val="001351AA"/>
    <w:rsid w:val="0013626B"/>
    <w:rsid w:val="00136668"/>
    <w:rsid w:val="00136714"/>
    <w:rsid w:val="001368AD"/>
    <w:rsid w:val="001372FA"/>
    <w:rsid w:val="001375A9"/>
    <w:rsid w:val="00140C59"/>
    <w:rsid w:val="0014160D"/>
    <w:rsid w:val="00141B6A"/>
    <w:rsid w:val="00141F48"/>
    <w:rsid w:val="001433A9"/>
    <w:rsid w:val="001461F4"/>
    <w:rsid w:val="00146595"/>
    <w:rsid w:val="0014678D"/>
    <w:rsid w:val="00146D80"/>
    <w:rsid w:val="00150E94"/>
    <w:rsid w:val="00150EBC"/>
    <w:rsid w:val="001514EE"/>
    <w:rsid w:val="00152F91"/>
    <w:rsid w:val="00153499"/>
    <w:rsid w:val="001539C2"/>
    <w:rsid w:val="00153B3B"/>
    <w:rsid w:val="00153E5A"/>
    <w:rsid w:val="001548E5"/>
    <w:rsid w:val="00154E22"/>
    <w:rsid w:val="00154F20"/>
    <w:rsid w:val="00155AD6"/>
    <w:rsid w:val="00155C0E"/>
    <w:rsid w:val="00155D5C"/>
    <w:rsid w:val="00156198"/>
    <w:rsid w:val="001566B6"/>
    <w:rsid w:val="00156B07"/>
    <w:rsid w:val="00160088"/>
    <w:rsid w:val="001611F7"/>
    <w:rsid w:val="00162FFB"/>
    <w:rsid w:val="0016383E"/>
    <w:rsid w:val="00164E80"/>
    <w:rsid w:val="0016529D"/>
    <w:rsid w:val="001652D5"/>
    <w:rsid w:val="001653DD"/>
    <w:rsid w:val="00165BA6"/>
    <w:rsid w:val="001668C4"/>
    <w:rsid w:val="001678BE"/>
    <w:rsid w:val="00171D24"/>
    <w:rsid w:val="001745F8"/>
    <w:rsid w:val="0017531D"/>
    <w:rsid w:val="00175CF6"/>
    <w:rsid w:val="001765C5"/>
    <w:rsid w:val="00176671"/>
    <w:rsid w:val="00177577"/>
    <w:rsid w:val="00177BC4"/>
    <w:rsid w:val="00177FEE"/>
    <w:rsid w:val="0018301A"/>
    <w:rsid w:val="001835B4"/>
    <w:rsid w:val="0018380D"/>
    <w:rsid w:val="001838CF"/>
    <w:rsid w:val="00184174"/>
    <w:rsid w:val="00184BED"/>
    <w:rsid w:val="001850DD"/>
    <w:rsid w:val="0018599C"/>
    <w:rsid w:val="00185D39"/>
    <w:rsid w:val="00186A19"/>
    <w:rsid w:val="00190D84"/>
    <w:rsid w:val="00191A64"/>
    <w:rsid w:val="00192839"/>
    <w:rsid w:val="00192EF5"/>
    <w:rsid w:val="00194A57"/>
    <w:rsid w:val="001A0338"/>
    <w:rsid w:val="001A0509"/>
    <w:rsid w:val="001A0ADB"/>
    <w:rsid w:val="001A1B83"/>
    <w:rsid w:val="001A2691"/>
    <w:rsid w:val="001A3442"/>
    <w:rsid w:val="001A3611"/>
    <w:rsid w:val="001A3F12"/>
    <w:rsid w:val="001A4182"/>
    <w:rsid w:val="001A5E2C"/>
    <w:rsid w:val="001A5ED5"/>
    <w:rsid w:val="001A6560"/>
    <w:rsid w:val="001A6AFC"/>
    <w:rsid w:val="001A6C2E"/>
    <w:rsid w:val="001A6F19"/>
    <w:rsid w:val="001B1274"/>
    <w:rsid w:val="001B14A6"/>
    <w:rsid w:val="001B1F36"/>
    <w:rsid w:val="001B2749"/>
    <w:rsid w:val="001B2DA2"/>
    <w:rsid w:val="001B3C80"/>
    <w:rsid w:val="001B3FCF"/>
    <w:rsid w:val="001B4171"/>
    <w:rsid w:val="001B4762"/>
    <w:rsid w:val="001B66BF"/>
    <w:rsid w:val="001B6A3A"/>
    <w:rsid w:val="001C10A4"/>
    <w:rsid w:val="001C2CF7"/>
    <w:rsid w:val="001C2E59"/>
    <w:rsid w:val="001C2F6D"/>
    <w:rsid w:val="001C3E18"/>
    <w:rsid w:val="001C5223"/>
    <w:rsid w:val="001C7E11"/>
    <w:rsid w:val="001D0AE8"/>
    <w:rsid w:val="001D0E68"/>
    <w:rsid w:val="001D1330"/>
    <w:rsid w:val="001D18EC"/>
    <w:rsid w:val="001D1A9F"/>
    <w:rsid w:val="001D1B6F"/>
    <w:rsid w:val="001D1C7C"/>
    <w:rsid w:val="001D2B13"/>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FAD"/>
    <w:rsid w:val="001E69D7"/>
    <w:rsid w:val="001E7481"/>
    <w:rsid w:val="001E78FB"/>
    <w:rsid w:val="001F19DF"/>
    <w:rsid w:val="001F2A57"/>
    <w:rsid w:val="001F2ADD"/>
    <w:rsid w:val="001F39FE"/>
    <w:rsid w:val="001F51C3"/>
    <w:rsid w:val="001F59B8"/>
    <w:rsid w:val="001F5F28"/>
    <w:rsid w:val="001F5F91"/>
    <w:rsid w:val="001F6CD8"/>
    <w:rsid w:val="002005F6"/>
    <w:rsid w:val="00200B76"/>
    <w:rsid w:val="00200E13"/>
    <w:rsid w:val="002011B5"/>
    <w:rsid w:val="0020173E"/>
    <w:rsid w:val="00203DF9"/>
    <w:rsid w:val="00204010"/>
    <w:rsid w:val="002059F3"/>
    <w:rsid w:val="0020604E"/>
    <w:rsid w:val="002066B9"/>
    <w:rsid w:val="00207954"/>
    <w:rsid w:val="00207C58"/>
    <w:rsid w:val="002107B3"/>
    <w:rsid w:val="00210CBC"/>
    <w:rsid w:val="00210E18"/>
    <w:rsid w:val="00211770"/>
    <w:rsid w:val="00211C3F"/>
    <w:rsid w:val="00211C63"/>
    <w:rsid w:val="00212332"/>
    <w:rsid w:val="00212D99"/>
    <w:rsid w:val="00212EE4"/>
    <w:rsid w:val="002130AF"/>
    <w:rsid w:val="00213C15"/>
    <w:rsid w:val="0021489C"/>
    <w:rsid w:val="00215186"/>
    <w:rsid w:val="00215353"/>
    <w:rsid w:val="00215FD1"/>
    <w:rsid w:val="002169DC"/>
    <w:rsid w:val="00216C35"/>
    <w:rsid w:val="00217708"/>
    <w:rsid w:val="00220E8D"/>
    <w:rsid w:val="00221044"/>
    <w:rsid w:val="00222503"/>
    <w:rsid w:val="00222786"/>
    <w:rsid w:val="00222A28"/>
    <w:rsid w:val="00224CFB"/>
    <w:rsid w:val="00225404"/>
    <w:rsid w:val="0022547B"/>
    <w:rsid w:val="00225648"/>
    <w:rsid w:val="00225C40"/>
    <w:rsid w:val="0022626B"/>
    <w:rsid w:val="002270CB"/>
    <w:rsid w:val="00227A39"/>
    <w:rsid w:val="00227BC8"/>
    <w:rsid w:val="00227BFC"/>
    <w:rsid w:val="00227C1C"/>
    <w:rsid w:val="002315DF"/>
    <w:rsid w:val="00231E39"/>
    <w:rsid w:val="0023200B"/>
    <w:rsid w:val="002323D0"/>
    <w:rsid w:val="00232602"/>
    <w:rsid w:val="002326C7"/>
    <w:rsid w:val="002327DD"/>
    <w:rsid w:val="0023341A"/>
    <w:rsid w:val="0023397E"/>
    <w:rsid w:val="0023471E"/>
    <w:rsid w:val="002349A3"/>
    <w:rsid w:val="00234F03"/>
    <w:rsid w:val="00235125"/>
    <w:rsid w:val="00235E2B"/>
    <w:rsid w:val="00235F5C"/>
    <w:rsid w:val="0023698A"/>
    <w:rsid w:val="00237507"/>
    <w:rsid w:val="00240DFD"/>
    <w:rsid w:val="002411B9"/>
    <w:rsid w:val="00241768"/>
    <w:rsid w:val="00241CE0"/>
    <w:rsid w:val="00244381"/>
    <w:rsid w:val="0024598B"/>
    <w:rsid w:val="00246119"/>
    <w:rsid w:val="00246517"/>
    <w:rsid w:val="002465BE"/>
    <w:rsid w:val="00246C55"/>
    <w:rsid w:val="00247D43"/>
    <w:rsid w:val="00247F2E"/>
    <w:rsid w:val="002506E9"/>
    <w:rsid w:val="00250A86"/>
    <w:rsid w:val="00250C57"/>
    <w:rsid w:val="002516D4"/>
    <w:rsid w:val="002516E7"/>
    <w:rsid w:val="002527A2"/>
    <w:rsid w:val="002529BB"/>
    <w:rsid w:val="0025342A"/>
    <w:rsid w:val="002543F2"/>
    <w:rsid w:val="00254F64"/>
    <w:rsid w:val="002552A8"/>
    <w:rsid w:val="00256729"/>
    <w:rsid w:val="00256F20"/>
    <w:rsid w:val="002602CD"/>
    <w:rsid w:val="002602EB"/>
    <w:rsid w:val="002602FB"/>
    <w:rsid w:val="002609E9"/>
    <w:rsid w:val="00260C20"/>
    <w:rsid w:val="00262146"/>
    <w:rsid w:val="00262471"/>
    <w:rsid w:val="0026337B"/>
    <w:rsid w:val="00263A36"/>
    <w:rsid w:val="00263A7A"/>
    <w:rsid w:val="002647CD"/>
    <w:rsid w:val="0026611E"/>
    <w:rsid w:val="00267E8F"/>
    <w:rsid w:val="002731A4"/>
    <w:rsid w:val="00273E76"/>
    <w:rsid w:val="00274645"/>
    <w:rsid w:val="00274F21"/>
    <w:rsid w:val="00276D84"/>
    <w:rsid w:val="0027758B"/>
    <w:rsid w:val="00280260"/>
    <w:rsid w:val="002808D7"/>
    <w:rsid w:val="00280D52"/>
    <w:rsid w:val="00281A22"/>
    <w:rsid w:val="00281DD9"/>
    <w:rsid w:val="00281F30"/>
    <w:rsid w:val="00283B1E"/>
    <w:rsid w:val="00284654"/>
    <w:rsid w:val="00284C97"/>
    <w:rsid w:val="00284FF3"/>
    <w:rsid w:val="002854C2"/>
    <w:rsid w:val="0028595E"/>
    <w:rsid w:val="00285D56"/>
    <w:rsid w:val="00286375"/>
    <w:rsid w:val="002863B0"/>
    <w:rsid w:val="00286598"/>
    <w:rsid w:val="0028683B"/>
    <w:rsid w:val="00287045"/>
    <w:rsid w:val="00287622"/>
    <w:rsid w:val="00290C5E"/>
    <w:rsid w:val="002922A3"/>
    <w:rsid w:val="00292D69"/>
    <w:rsid w:val="00292DC5"/>
    <w:rsid w:val="002940EE"/>
    <w:rsid w:val="002941DE"/>
    <w:rsid w:val="00294D0F"/>
    <w:rsid w:val="002958C5"/>
    <w:rsid w:val="00295FDD"/>
    <w:rsid w:val="002960D5"/>
    <w:rsid w:val="00296E6E"/>
    <w:rsid w:val="00296EDC"/>
    <w:rsid w:val="00297A20"/>
    <w:rsid w:val="00297C41"/>
    <w:rsid w:val="00297E84"/>
    <w:rsid w:val="002A0D3D"/>
    <w:rsid w:val="002A107D"/>
    <w:rsid w:val="002A1A1B"/>
    <w:rsid w:val="002A1F5F"/>
    <w:rsid w:val="002A2488"/>
    <w:rsid w:val="002A33F8"/>
    <w:rsid w:val="002A3ABD"/>
    <w:rsid w:val="002A3BBC"/>
    <w:rsid w:val="002A3CAF"/>
    <w:rsid w:val="002A428A"/>
    <w:rsid w:val="002A50EC"/>
    <w:rsid w:val="002A5C10"/>
    <w:rsid w:val="002A6B5F"/>
    <w:rsid w:val="002A6CA0"/>
    <w:rsid w:val="002B0841"/>
    <w:rsid w:val="002B10F8"/>
    <w:rsid w:val="002B41EB"/>
    <w:rsid w:val="002B4371"/>
    <w:rsid w:val="002B4922"/>
    <w:rsid w:val="002B5FEC"/>
    <w:rsid w:val="002B67E9"/>
    <w:rsid w:val="002B68E7"/>
    <w:rsid w:val="002B7AE6"/>
    <w:rsid w:val="002C0521"/>
    <w:rsid w:val="002C0C1C"/>
    <w:rsid w:val="002C2D19"/>
    <w:rsid w:val="002C37C8"/>
    <w:rsid w:val="002C3B16"/>
    <w:rsid w:val="002C4340"/>
    <w:rsid w:val="002C4E91"/>
    <w:rsid w:val="002C534A"/>
    <w:rsid w:val="002C64F7"/>
    <w:rsid w:val="002C707F"/>
    <w:rsid w:val="002C74C7"/>
    <w:rsid w:val="002C77C5"/>
    <w:rsid w:val="002C7A4F"/>
    <w:rsid w:val="002C7D65"/>
    <w:rsid w:val="002D10FA"/>
    <w:rsid w:val="002D1CE3"/>
    <w:rsid w:val="002D256B"/>
    <w:rsid w:val="002D26BE"/>
    <w:rsid w:val="002D3188"/>
    <w:rsid w:val="002D421F"/>
    <w:rsid w:val="002D4590"/>
    <w:rsid w:val="002D481C"/>
    <w:rsid w:val="002D4A60"/>
    <w:rsid w:val="002D4A7A"/>
    <w:rsid w:val="002D4C55"/>
    <w:rsid w:val="002D57E4"/>
    <w:rsid w:val="002D5C3C"/>
    <w:rsid w:val="002D5D8C"/>
    <w:rsid w:val="002D6075"/>
    <w:rsid w:val="002D6B41"/>
    <w:rsid w:val="002D6BC2"/>
    <w:rsid w:val="002D6FF4"/>
    <w:rsid w:val="002D7387"/>
    <w:rsid w:val="002DABB7"/>
    <w:rsid w:val="002E02A9"/>
    <w:rsid w:val="002E02AA"/>
    <w:rsid w:val="002E076A"/>
    <w:rsid w:val="002E0971"/>
    <w:rsid w:val="002E1F9F"/>
    <w:rsid w:val="002E364A"/>
    <w:rsid w:val="002E4186"/>
    <w:rsid w:val="002E4AC8"/>
    <w:rsid w:val="002E50F5"/>
    <w:rsid w:val="002E52D3"/>
    <w:rsid w:val="002E6A1D"/>
    <w:rsid w:val="002E710F"/>
    <w:rsid w:val="002E750D"/>
    <w:rsid w:val="002E7C1A"/>
    <w:rsid w:val="002F0019"/>
    <w:rsid w:val="002F0184"/>
    <w:rsid w:val="002F08C2"/>
    <w:rsid w:val="002F1AF1"/>
    <w:rsid w:val="002F269D"/>
    <w:rsid w:val="002F4472"/>
    <w:rsid w:val="002F4A25"/>
    <w:rsid w:val="002F4EF7"/>
    <w:rsid w:val="002F56C6"/>
    <w:rsid w:val="002F6291"/>
    <w:rsid w:val="002F774A"/>
    <w:rsid w:val="002F7F80"/>
    <w:rsid w:val="002F7FB8"/>
    <w:rsid w:val="00300496"/>
    <w:rsid w:val="00300664"/>
    <w:rsid w:val="0030366A"/>
    <w:rsid w:val="00303E7C"/>
    <w:rsid w:val="003057C1"/>
    <w:rsid w:val="00305999"/>
    <w:rsid w:val="00305E46"/>
    <w:rsid w:val="00307252"/>
    <w:rsid w:val="00307444"/>
    <w:rsid w:val="00307E3B"/>
    <w:rsid w:val="00310F7F"/>
    <w:rsid w:val="00311A39"/>
    <w:rsid w:val="003161FA"/>
    <w:rsid w:val="00316600"/>
    <w:rsid w:val="00316C24"/>
    <w:rsid w:val="00316DCC"/>
    <w:rsid w:val="00320A18"/>
    <w:rsid w:val="0032104F"/>
    <w:rsid w:val="003212AB"/>
    <w:rsid w:val="00321583"/>
    <w:rsid w:val="00322009"/>
    <w:rsid w:val="00322C54"/>
    <w:rsid w:val="00324105"/>
    <w:rsid w:val="00324514"/>
    <w:rsid w:val="00325B5A"/>
    <w:rsid w:val="00330304"/>
    <w:rsid w:val="0033042C"/>
    <w:rsid w:val="003305C5"/>
    <w:rsid w:val="00331F2D"/>
    <w:rsid w:val="00332249"/>
    <w:rsid w:val="00332521"/>
    <w:rsid w:val="00332CD3"/>
    <w:rsid w:val="00332FC8"/>
    <w:rsid w:val="0033327A"/>
    <w:rsid w:val="00333673"/>
    <w:rsid w:val="003346BB"/>
    <w:rsid w:val="00334BF2"/>
    <w:rsid w:val="003352C3"/>
    <w:rsid w:val="003353B5"/>
    <w:rsid w:val="003361B2"/>
    <w:rsid w:val="00336510"/>
    <w:rsid w:val="003373C0"/>
    <w:rsid w:val="00340279"/>
    <w:rsid w:val="00340788"/>
    <w:rsid w:val="00340C19"/>
    <w:rsid w:val="003418BD"/>
    <w:rsid w:val="00341E75"/>
    <w:rsid w:val="0034374B"/>
    <w:rsid w:val="00344837"/>
    <w:rsid w:val="00344CA0"/>
    <w:rsid w:val="00344D58"/>
    <w:rsid w:val="003453C5"/>
    <w:rsid w:val="00345607"/>
    <w:rsid w:val="00347AFF"/>
    <w:rsid w:val="00351676"/>
    <w:rsid w:val="00351FB3"/>
    <w:rsid w:val="003527E7"/>
    <w:rsid w:val="00353485"/>
    <w:rsid w:val="003543F7"/>
    <w:rsid w:val="00354404"/>
    <w:rsid w:val="00354D3B"/>
    <w:rsid w:val="00355876"/>
    <w:rsid w:val="00355EB9"/>
    <w:rsid w:val="0035757B"/>
    <w:rsid w:val="0036002A"/>
    <w:rsid w:val="00360639"/>
    <w:rsid w:val="003621F0"/>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B81"/>
    <w:rsid w:val="00382FC8"/>
    <w:rsid w:val="00384289"/>
    <w:rsid w:val="003856AE"/>
    <w:rsid w:val="00386210"/>
    <w:rsid w:val="0038668D"/>
    <w:rsid w:val="00386738"/>
    <w:rsid w:val="00387146"/>
    <w:rsid w:val="0038714C"/>
    <w:rsid w:val="00387E80"/>
    <w:rsid w:val="003902F3"/>
    <w:rsid w:val="00390CE8"/>
    <w:rsid w:val="003914B2"/>
    <w:rsid w:val="00392267"/>
    <w:rsid w:val="0039317B"/>
    <w:rsid w:val="00393764"/>
    <w:rsid w:val="0039493B"/>
    <w:rsid w:val="00394FB0"/>
    <w:rsid w:val="00396AE2"/>
    <w:rsid w:val="00397287"/>
    <w:rsid w:val="00397AAE"/>
    <w:rsid w:val="003A019C"/>
    <w:rsid w:val="003A036A"/>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F0C"/>
    <w:rsid w:val="003B45AB"/>
    <w:rsid w:val="003B4AD9"/>
    <w:rsid w:val="003B5182"/>
    <w:rsid w:val="003B5F0F"/>
    <w:rsid w:val="003B6043"/>
    <w:rsid w:val="003B659E"/>
    <w:rsid w:val="003B6AF2"/>
    <w:rsid w:val="003B7C5A"/>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D8A"/>
    <w:rsid w:val="003D0FB2"/>
    <w:rsid w:val="003D1031"/>
    <w:rsid w:val="003D2467"/>
    <w:rsid w:val="003D2EFC"/>
    <w:rsid w:val="003D3008"/>
    <w:rsid w:val="003D4FB9"/>
    <w:rsid w:val="003D5303"/>
    <w:rsid w:val="003D78E6"/>
    <w:rsid w:val="003D7919"/>
    <w:rsid w:val="003D7FCA"/>
    <w:rsid w:val="003E0963"/>
    <w:rsid w:val="003E2CB4"/>
    <w:rsid w:val="003E3134"/>
    <w:rsid w:val="003E3AB6"/>
    <w:rsid w:val="003E487E"/>
    <w:rsid w:val="003E687E"/>
    <w:rsid w:val="003E7077"/>
    <w:rsid w:val="003E74B3"/>
    <w:rsid w:val="003E7A74"/>
    <w:rsid w:val="003E7F5C"/>
    <w:rsid w:val="003F0589"/>
    <w:rsid w:val="003F3036"/>
    <w:rsid w:val="003F41F1"/>
    <w:rsid w:val="003F5125"/>
    <w:rsid w:val="003F6067"/>
    <w:rsid w:val="00400771"/>
    <w:rsid w:val="00401222"/>
    <w:rsid w:val="00402758"/>
    <w:rsid w:val="0040297A"/>
    <w:rsid w:val="00402DB9"/>
    <w:rsid w:val="00402F36"/>
    <w:rsid w:val="0040369B"/>
    <w:rsid w:val="004041E3"/>
    <w:rsid w:val="004041E5"/>
    <w:rsid w:val="00405237"/>
    <w:rsid w:val="00406C3B"/>
    <w:rsid w:val="00407D83"/>
    <w:rsid w:val="00410021"/>
    <w:rsid w:val="004108A6"/>
    <w:rsid w:val="0041226C"/>
    <w:rsid w:val="00412592"/>
    <w:rsid w:val="00414338"/>
    <w:rsid w:val="004145CD"/>
    <w:rsid w:val="00414BE0"/>
    <w:rsid w:val="00414DF9"/>
    <w:rsid w:val="00414FE3"/>
    <w:rsid w:val="0041512D"/>
    <w:rsid w:val="00415793"/>
    <w:rsid w:val="00415996"/>
    <w:rsid w:val="00415FAE"/>
    <w:rsid w:val="00415FFC"/>
    <w:rsid w:val="00416F54"/>
    <w:rsid w:val="00417AA0"/>
    <w:rsid w:val="00417F98"/>
    <w:rsid w:val="00420D59"/>
    <w:rsid w:val="00421422"/>
    <w:rsid w:val="00421B9B"/>
    <w:rsid w:val="00422D22"/>
    <w:rsid w:val="00422FA5"/>
    <w:rsid w:val="004237A6"/>
    <w:rsid w:val="0042644D"/>
    <w:rsid w:val="00427784"/>
    <w:rsid w:val="00427818"/>
    <w:rsid w:val="00427BAA"/>
    <w:rsid w:val="00427C2A"/>
    <w:rsid w:val="0043030A"/>
    <w:rsid w:val="00430BBA"/>
    <w:rsid w:val="00431FB8"/>
    <w:rsid w:val="00432C4A"/>
    <w:rsid w:val="004334C5"/>
    <w:rsid w:val="00434305"/>
    <w:rsid w:val="00434584"/>
    <w:rsid w:val="00434B4C"/>
    <w:rsid w:val="00434CC0"/>
    <w:rsid w:val="004353AD"/>
    <w:rsid w:val="00435817"/>
    <w:rsid w:val="00436EBE"/>
    <w:rsid w:val="0043750A"/>
    <w:rsid w:val="004404E5"/>
    <w:rsid w:val="00443871"/>
    <w:rsid w:val="00443BB0"/>
    <w:rsid w:val="0044408B"/>
    <w:rsid w:val="00445430"/>
    <w:rsid w:val="0044544F"/>
    <w:rsid w:val="004463D0"/>
    <w:rsid w:val="004514C3"/>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308"/>
    <w:rsid w:val="004676AD"/>
    <w:rsid w:val="00467D21"/>
    <w:rsid w:val="00467FAD"/>
    <w:rsid w:val="004728C7"/>
    <w:rsid w:val="004728D0"/>
    <w:rsid w:val="00473233"/>
    <w:rsid w:val="00473756"/>
    <w:rsid w:val="004738D5"/>
    <w:rsid w:val="00474BB9"/>
    <w:rsid w:val="004752E9"/>
    <w:rsid w:val="004754A4"/>
    <w:rsid w:val="004754F4"/>
    <w:rsid w:val="00476D88"/>
    <w:rsid w:val="00477836"/>
    <w:rsid w:val="00477936"/>
    <w:rsid w:val="00480278"/>
    <w:rsid w:val="004802F7"/>
    <w:rsid w:val="00480922"/>
    <w:rsid w:val="00480DB4"/>
    <w:rsid w:val="00481568"/>
    <w:rsid w:val="00481EFC"/>
    <w:rsid w:val="004829B1"/>
    <w:rsid w:val="00482CC9"/>
    <w:rsid w:val="00482EDB"/>
    <w:rsid w:val="0048313F"/>
    <w:rsid w:val="00483C63"/>
    <w:rsid w:val="00484590"/>
    <w:rsid w:val="00484DED"/>
    <w:rsid w:val="004863EA"/>
    <w:rsid w:val="00486CD2"/>
    <w:rsid w:val="0048761C"/>
    <w:rsid w:val="00487CAD"/>
    <w:rsid w:val="00490BBD"/>
    <w:rsid w:val="00490E17"/>
    <w:rsid w:val="0049141F"/>
    <w:rsid w:val="00493EE5"/>
    <w:rsid w:val="00494F51"/>
    <w:rsid w:val="00495175"/>
    <w:rsid w:val="0049549E"/>
    <w:rsid w:val="004957A2"/>
    <w:rsid w:val="004969A1"/>
    <w:rsid w:val="00496C76"/>
    <w:rsid w:val="004A01B5"/>
    <w:rsid w:val="004A0EE1"/>
    <w:rsid w:val="004A46AD"/>
    <w:rsid w:val="004A4BCB"/>
    <w:rsid w:val="004A50EA"/>
    <w:rsid w:val="004A618C"/>
    <w:rsid w:val="004A7171"/>
    <w:rsid w:val="004A729B"/>
    <w:rsid w:val="004A7706"/>
    <w:rsid w:val="004B0C81"/>
    <w:rsid w:val="004B109F"/>
    <w:rsid w:val="004B1226"/>
    <w:rsid w:val="004B13EF"/>
    <w:rsid w:val="004B275A"/>
    <w:rsid w:val="004B3042"/>
    <w:rsid w:val="004B364F"/>
    <w:rsid w:val="004B3C3E"/>
    <w:rsid w:val="004B625E"/>
    <w:rsid w:val="004B680D"/>
    <w:rsid w:val="004B7B4A"/>
    <w:rsid w:val="004C3E86"/>
    <w:rsid w:val="004C4468"/>
    <w:rsid w:val="004C45B1"/>
    <w:rsid w:val="004C55EB"/>
    <w:rsid w:val="004C5A4F"/>
    <w:rsid w:val="004C7C78"/>
    <w:rsid w:val="004C7D50"/>
    <w:rsid w:val="004D0784"/>
    <w:rsid w:val="004D235D"/>
    <w:rsid w:val="004D23B0"/>
    <w:rsid w:val="004D2952"/>
    <w:rsid w:val="004D2FD4"/>
    <w:rsid w:val="004D3658"/>
    <w:rsid w:val="004D5B77"/>
    <w:rsid w:val="004D661E"/>
    <w:rsid w:val="004D6851"/>
    <w:rsid w:val="004D6DDE"/>
    <w:rsid w:val="004D6F39"/>
    <w:rsid w:val="004D7288"/>
    <w:rsid w:val="004D7877"/>
    <w:rsid w:val="004D7D2C"/>
    <w:rsid w:val="004E0BE2"/>
    <w:rsid w:val="004E0BFB"/>
    <w:rsid w:val="004E11BF"/>
    <w:rsid w:val="004E1CDC"/>
    <w:rsid w:val="004E3FE0"/>
    <w:rsid w:val="004E55D1"/>
    <w:rsid w:val="004E5E66"/>
    <w:rsid w:val="004E706B"/>
    <w:rsid w:val="004F096B"/>
    <w:rsid w:val="004F0E4D"/>
    <w:rsid w:val="004F1825"/>
    <w:rsid w:val="004F1B5A"/>
    <w:rsid w:val="004F532D"/>
    <w:rsid w:val="004F55B7"/>
    <w:rsid w:val="004F6D1B"/>
    <w:rsid w:val="004F73CC"/>
    <w:rsid w:val="004F7551"/>
    <w:rsid w:val="005008B4"/>
    <w:rsid w:val="00501A9E"/>
    <w:rsid w:val="00501F95"/>
    <w:rsid w:val="005024CE"/>
    <w:rsid w:val="005032D8"/>
    <w:rsid w:val="00503446"/>
    <w:rsid w:val="00503B4D"/>
    <w:rsid w:val="00503CB8"/>
    <w:rsid w:val="00503D84"/>
    <w:rsid w:val="005048DE"/>
    <w:rsid w:val="00504EE9"/>
    <w:rsid w:val="00506F91"/>
    <w:rsid w:val="00507CF2"/>
    <w:rsid w:val="00507D41"/>
    <w:rsid w:val="00510064"/>
    <w:rsid w:val="00510326"/>
    <w:rsid w:val="00510DD3"/>
    <w:rsid w:val="00511DF4"/>
    <w:rsid w:val="00512505"/>
    <w:rsid w:val="00512B0A"/>
    <w:rsid w:val="005136FC"/>
    <w:rsid w:val="00515F4D"/>
    <w:rsid w:val="00516BD4"/>
    <w:rsid w:val="005170C0"/>
    <w:rsid w:val="0051719E"/>
    <w:rsid w:val="005205C4"/>
    <w:rsid w:val="005212BD"/>
    <w:rsid w:val="00521649"/>
    <w:rsid w:val="00521750"/>
    <w:rsid w:val="005228E8"/>
    <w:rsid w:val="00523305"/>
    <w:rsid w:val="00523BC3"/>
    <w:rsid w:val="0052425D"/>
    <w:rsid w:val="0052506C"/>
    <w:rsid w:val="00525389"/>
    <w:rsid w:val="0052601B"/>
    <w:rsid w:val="00530811"/>
    <w:rsid w:val="00531339"/>
    <w:rsid w:val="00531462"/>
    <w:rsid w:val="00531780"/>
    <w:rsid w:val="00531DCC"/>
    <w:rsid w:val="00532F16"/>
    <w:rsid w:val="00533101"/>
    <w:rsid w:val="00535F19"/>
    <w:rsid w:val="00537F6C"/>
    <w:rsid w:val="00540241"/>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F1A"/>
    <w:rsid w:val="00553935"/>
    <w:rsid w:val="005539C2"/>
    <w:rsid w:val="00553C5B"/>
    <w:rsid w:val="00553F0F"/>
    <w:rsid w:val="00553FFB"/>
    <w:rsid w:val="0055462E"/>
    <w:rsid w:val="00554B8E"/>
    <w:rsid w:val="005571E6"/>
    <w:rsid w:val="005572F2"/>
    <w:rsid w:val="00557B2D"/>
    <w:rsid w:val="00557C18"/>
    <w:rsid w:val="00557D08"/>
    <w:rsid w:val="0056038A"/>
    <w:rsid w:val="0056080B"/>
    <w:rsid w:val="00561380"/>
    <w:rsid w:val="00562202"/>
    <w:rsid w:val="00562A89"/>
    <w:rsid w:val="00562ED0"/>
    <w:rsid w:val="00563408"/>
    <w:rsid w:val="00564233"/>
    <w:rsid w:val="0056487D"/>
    <w:rsid w:val="00564C64"/>
    <w:rsid w:val="005650DF"/>
    <w:rsid w:val="00566208"/>
    <w:rsid w:val="00566F51"/>
    <w:rsid w:val="0056707F"/>
    <w:rsid w:val="00567A83"/>
    <w:rsid w:val="0057090A"/>
    <w:rsid w:val="00570A10"/>
    <w:rsid w:val="0057146C"/>
    <w:rsid w:val="005728AA"/>
    <w:rsid w:val="005728B7"/>
    <w:rsid w:val="00572EBE"/>
    <w:rsid w:val="00573FAC"/>
    <w:rsid w:val="00574511"/>
    <w:rsid w:val="0057464D"/>
    <w:rsid w:val="005752A1"/>
    <w:rsid w:val="00576AF6"/>
    <w:rsid w:val="00576F72"/>
    <w:rsid w:val="005776DA"/>
    <w:rsid w:val="005779F6"/>
    <w:rsid w:val="005812B1"/>
    <w:rsid w:val="005813EC"/>
    <w:rsid w:val="005823A1"/>
    <w:rsid w:val="005836F8"/>
    <w:rsid w:val="00584E20"/>
    <w:rsid w:val="00585F71"/>
    <w:rsid w:val="005868E8"/>
    <w:rsid w:val="00586D68"/>
    <w:rsid w:val="0059086F"/>
    <w:rsid w:val="005908EF"/>
    <w:rsid w:val="00590E62"/>
    <w:rsid w:val="00591041"/>
    <w:rsid w:val="005918FA"/>
    <w:rsid w:val="005938A7"/>
    <w:rsid w:val="00593D4B"/>
    <w:rsid w:val="005946B9"/>
    <w:rsid w:val="00594996"/>
    <w:rsid w:val="00594AEE"/>
    <w:rsid w:val="005967E8"/>
    <w:rsid w:val="00596C8B"/>
    <w:rsid w:val="00596D00"/>
    <w:rsid w:val="00597508"/>
    <w:rsid w:val="005A0DC1"/>
    <w:rsid w:val="005A11D0"/>
    <w:rsid w:val="005A1F03"/>
    <w:rsid w:val="005A3F05"/>
    <w:rsid w:val="005A4EA3"/>
    <w:rsid w:val="005A5A4C"/>
    <w:rsid w:val="005A5BF3"/>
    <w:rsid w:val="005A6C4F"/>
    <w:rsid w:val="005A702F"/>
    <w:rsid w:val="005A757C"/>
    <w:rsid w:val="005A7D6D"/>
    <w:rsid w:val="005A7E2E"/>
    <w:rsid w:val="005B00B3"/>
    <w:rsid w:val="005B2A3A"/>
    <w:rsid w:val="005B3FD5"/>
    <w:rsid w:val="005B49C0"/>
    <w:rsid w:val="005B58E1"/>
    <w:rsid w:val="005B6687"/>
    <w:rsid w:val="005B699C"/>
    <w:rsid w:val="005C16FE"/>
    <w:rsid w:val="005C20FA"/>
    <w:rsid w:val="005C2242"/>
    <w:rsid w:val="005C3DDD"/>
    <w:rsid w:val="005C40FC"/>
    <w:rsid w:val="005C494C"/>
    <w:rsid w:val="005C4BE9"/>
    <w:rsid w:val="005C4D79"/>
    <w:rsid w:val="005C53C0"/>
    <w:rsid w:val="005C5908"/>
    <w:rsid w:val="005C6E4D"/>
    <w:rsid w:val="005D043B"/>
    <w:rsid w:val="005D2A72"/>
    <w:rsid w:val="005D3810"/>
    <w:rsid w:val="005D384B"/>
    <w:rsid w:val="005D3872"/>
    <w:rsid w:val="005D5087"/>
    <w:rsid w:val="005D529F"/>
    <w:rsid w:val="005E0586"/>
    <w:rsid w:val="005E0A5C"/>
    <w:rsid w:val="005E21C1"/>
    <w:rsid w:val="005E2B1F"/>
    <w:rsid w:val="005E4251"/>
    <w:rsid w:val="005E43E1"/>
    <w:rsid w:val="005E5630"/>
    <w:rsid w:val="005E61A8"/>
    <w:rsid w:val="005E67A6"/>
    <w:rsid w:val="005E6C21"/>
    <w:rsid w:val="005E6D6B"/>
    <w:rsid w:val="005E6F39"/>
    <w:rsid w:val="005E703B"/>
    <w:rsid w:val="005F053E"/>
    <w:rsid w:val="005F1448"/>
    <w:rsid w:val="005F14DC"/>
    <w:rsid w:val="005F26F9"/>
    <w:rsid w:val="005F275C"/>
    <w:rsid w:val="005F2B98"/>
    <w:rsid w:val="005F3122"/>
    <w:rsid w:val="005F365A"/>
    <w:rsid w:val="005F36A9"/>
    <w:rsid w:val="005F3A2A"/>
    <w:rsid w:val="005F5AD6"/>
    <w:rsid w:val="005F5E77"/>
    <w:rsid w:val="005F6419"/>
    <w:rsid w:val="005F6F7B"/>
    <w:rsid w:val="005F6FEB"/>
    <w:rsid w:val="005F7A4A"/>
    <w:rsid w:val="00600B9B"/>
    <w:rsid w:val="00600F3B"/>
    <w:rsid w:val="00601ECF"/>
    <w:rsid w:val="00601FED"/>
    <w:rsid w:val="006020FB"/>
    <w:rsid w:val="0060407B"/>
    <w:rsid w:val="00604420"/>
    <w:rsid w:val="00605ACB"/>
    <w:rsid w:val="00605BEC"/>
    <w:rsid w:val="00606679"/>
    <w:rsid w:val="0060737B"/>
    <w:rsid w:val="006078F1"/>
    <w:rsid w:val="00607FCA"/>
    <w:rsid w:val="00611950"/>
    <w:rsid w:val="0061269F"/>
    <w:rsid w:val="00612BEB"/>
    <w:rsid w:val="00614B12"/>
    <w:rsid w:val="00614EA7"/>
    <w:rsid w:val="00615227"/>
    <w:rsid w:val="006168A7"/>
    <w:rsid w:val="00616EE9"/>
    <w:rsid w:val="00617400"/>
    <w:rsid w:val="006207AD"/>
    <w:rsid w:val="00621ABE"/>
    <w:rsid w:val="00623478"/>
    <w:rsid w:val="0062504C"/>
    <w:rsid w:val="006259F0"/>
    <w:rsid w:val="00625DE5"/>
    <w:rsid w:val="00626B97"/>
    <w:rsid w:val="00627138"/>
    <w:rsid w:val="0062756D"/>
    <w:rsid w:val="006279A8"/>
    <w:rsid w:val="00627AF3"/>
    <w:rsid w:val="00627D09"/>
    <w:rsid w:val="00630911"/>
    <w:rsid w:val="00630CDD"/>
    <w:rsid w:val="00631564"/>
    <w:rsid w:val="00632A7E"/>
    <w:rsid w:val="00633506"/>
    <w:rsid w:val="00636058"/>
    <w:rsid w:val="00636233"/>
    <w:rsid w:val="00636556"/>
    <w:rsid w:val="00637CB2"/>
    <w:rsid w:val="006408B8"/>
    <w:rsid w:val="00641201"/>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E93"/>
    <w:rsid w:val="0065580D"/>
    <w:rsid w:val="00656978"/>
    <w:rsid w:val="00656B44"/>
    <w:rsid w:val="00657494"/>
    <w:rsid w:val="006602B1"/>
    <w:rsid w:val="00660E01"/>
    <w:rsid w:val="006615D8"/>
    <w:rsid w:val="00662B81"/>
    <w:rsid w:val="00664950"/>
    <w:rsid w:val="00666EBB"/>
    <w:rsid w:val="00667251"/>
    <w:rsid w:val="00673BD5"/>
    <w:rsid w:val="0067409F"/>
    <w:rsid w:val="00675E0A"/>
    <w:rsid w:val="00680E87"/>
    <w:rsid w:val="00681201"/>
    <w:rsid w:val="0068281A"/>
    <w:rsid w:val="00682B33"/>
    <w:rsid w:val="00683220"/>
    <w:rsid w:val="006835A6"/>
    <w:rsid w:val="0068364D"/>
    <w:rsid w:val="00683BB1"/>
    <w:rsid w:val="00684233"/>
    <w:rsid w:val="006867BB"/>
    <w:rsid w:val="00686C11"/>
    <w:rsid w:val="00687FA0"/>
    <w:rsid w:val="00690D1F"/>
    <w:rsid w:val="00691648"/>
    <w:rsid w:val="006919A6"/>
    <w:rsid w:val="0069215E"/>
    <w:rsid w:val="006926A5"/>
    <w:rsid w:val="00692A3B"/>
    <w:rsid w:val="0069390A"/>
    <w:rsid w:val="006959D4"/>
    <w:rsid w:val="00695E51"/>
    <w:rsid w:val="00696407"/>
    <w:rsid w:val="00696827"/>
    <w:rsid w:val="006970AB"/>
    <w:rsid w:val="006A19DF"/>
    <w:rsid w:val="006A1A10"/>
    <w:rsid w:val="006A34DC"/>
    <w:rsid w:val="006A3F8A"/>
    <w:rsid w:val="006A41A7"/>
    <w:rsid w:val="006A4348"/>
    <w:rsid w:val="006A590F"/>
    <w:rsid w:val="006A6450"/>
    <w:rsid w:val="006A776A"/>
    <w:rsid w:val="006A7B30"/>
    <w:rsid w:val="006B1098"/>
    <w:rsid w:val="006B1142"/>
    <w:rsid w:val="006B12DC"/>
    <w:rsid w:val="006B18CC"/>
    <w:rsid w:val="006B4BD3"/>
    <w:rsid w:val="006B57B9"/>
    <w:rsid w:val="006B599E"/>
    <w:rsid w:val="006B5EA9"/>
    <w:rsid w:val="006B608B"/>
    <w:rsid w:val="006B61AD"/>
    <w:rsid w:val="006B66A9"/>
    <w:rsid w:val="006B6F51"/>
    <w:rsid w:val="006B7010"/>
    <w:rsid w:val="006B7632"/>
    <w:rsid w:val="006B7FE2"/>
    <w:rsid w:val="006C21E4"/>
    <w:rsid w:val="006C327D"/>
    <w:rsid w:val="006C3727"/>
    <w:rsid w:val="006C3BDD"/>
    <w:rsid w:val="006C3C8A"/>
    <w:rsid w:val="006C5CF3"/>
    <w:rsid w:val="006C6763"/>
    <w:rsid w:val="006C686D"/>
    <w:rsid w:val="006C6D8C"/>
    <w:rsid w:val="006C6F7B"/>
    <w:rsid w:val="006D27B4"/>
    <w:rsid w:val="006D3276"/>
    <w:rsid w:val="006D333C"/>
    <w:rsid w:val="006D5218"/>
    <w:rsid w:val="006D53F2"/>
    <w:rsid w:val="006D5798"/>
    <w:rsid w:val="006D5DE3"/>
    <w:rsid w:val="006D6146"/>
    <w:rsid w:val="006D725E"/>
    <w:rsid w:val="006D78CD"/>
    <w:rsid w:val="006E077A"/>
    <w:rsid w:val="006E0AFF"/>
    <w:rsid w:val="006E1D9A"/>
    <w:rsid w:val="006E4D2C"/>
    <w:rsid w:val="006E61C6"/>
    <w:rsid w:val="006E620E"/>
    <w:rsid w:val="006E66B9"/>
    <w:rsid w:val="006E699D"/>
    <w:rsid w:val="006E6F9C"/>
    <w:rsid w:val="006F11A0"/>
    <w:rsid w:val="006F151C"/>
    <w:rsid w:val="006F16CA"/>
    <w:rsid w:val="006F18AC"/>
    <w:rsid w:val="006F3225"/>
    <w:rsid w:val="006F3402"/>
    <w:rsid w:val="006F50D8"/>
    <w:rsid w:val="006F5117"/>
    <w:rsid w:val="006F5AB4"/>
    <w:rsid w:val="00701A99"/>
    <w:rsid w:val="007021C8"/>
    <w:rsid w:val="00703328"/>
    <w:rsid w:val="007037FC"/>
    <w:rsid w:val="00704719"/>
    <w:rsid w:val="00705911"/>
    <w:rsid w:val="00707587"/>
    <w:rsid w:val="007077BA"/>
    <w:rsid w:val="00707EF8"/>
    <w:rsid w:val="0071076E"/>
    <w:rsid w:val="00710E55"/>
    <w:rsid w:val="0071147C"/>
    <w:rsid w:val="00711AA2"/>
    <w:rsid w:val="00711AB5"/>
    <w:rsid w:val="00712A69"/>
    <w:rsid w:val="00713122"/>
    <w:rsid w:val="0071318B"/>
    <w:rsid w:val="00713AAF"/>
    <w:rsid w:val="007145FF"/>
    <w:rsid w:val="00714B3F"/>
    <w:rsid w:val="0071630F"/>
    <w:rsid w:val="00721713"/>
    <w:rsid w:val="00722F7A"/>
    <w:rsid w:val="007230FB"/>
    <w:rsid w:val="0072427B"/>
    <w:rsid w:val="00726C51"/>
    <w:rsid w:val="00726E9A"/>
    <w:rsid w:val="00727163"/>
    <w:rsid w:val="00727E42"/>
    <w:rsid w:val="00727FBD"/>
    <w:rsid w:val="00731E57"/>
    <w:rsid w:val="00734405"/>
    <w:rsid w:val="00734632"/>
    <w:rsid w:val="00734CFB"/>
    <w:rsid w:val="00734D08"/>
    <w:rsid w:val="0073515C"/>
    <w:rsid w:val="00736938"/>
    <w:rsid w:val="00736F84"/>
    <w:rsid w:val="007370DF"/>
    <w:rsid w:val="007405DB"/>
    <w:rsid w:val="00740B45"/>
    <w:rsid w:val="00740DD1"/>
    <w:rsid w:val="00740E32"/>
    <w:rsid w:val="00741095"/>
    <w:rsid w:val="00742587"/>
    <w:rsid w:val="00742799"/>
    <w:rsid w:val="007427EE"/>
    <w:rsid w:val="00742AC9"/>
    <w:rsid w:val="00743B2D"/>
    <w:rsid w:val="007442FF"/>
    <w:rsid w:val="00744431"/>
    <w:rsid w:val="00744BE8"/>
    <w:rsid w:val="00744DFE"/>
    <w:rsid w:val="007450C4"/>
    <w:rsid w:val="00745ACA"/>
    <w:rsid w:val="00746010"/>
    <w:rsid w:val="00750DCB"/>
    <w:rsid w:val="00750F9A"/>
    <w:rsid w:val="00751032"/>
    <w:rsid w:val="00751515"/>
    <w:rsid w:val="0075224D"/>
    <w:rsid w:val="007524E4"/>
    <w:rsid w:val="00752578"/>
    <w:rsid w:val="007527CD"/>
    <w:rsid w:val="00753C88"/>
    <w:rsid w:val="00754F1B"/>
    <w:rsid w:val="00755204"/>
    <w:rsid w:val="007554D8"/>
    <w:rsid w:val="0075662A"/>
    <w:rsid w:val="0075759D"/>
    <w:rsid w:val="00757827"/>
    <w:rsid w:val="00757DDA"/>
    <w:rsid w:val="007626F3"/>
    <w:rsid w:val="00764FC6"/>
    <w:rsid w:val="00765100"/>
    <w:rsid w:val="0076633F"/>
    <w:rsid w:val="007674A5"/>
    <w:rsid w:val="007674EF"/>
    <w:rsid w:val="00767FD6"/>
    <w:rsid w:val="00771078"/>
    <w:rsid w:val="0077118E"/>
    <w:rsid w:val="007716FA"/>
    <w:rsid w:val="00771DEF"/>
    <w:rsid w:val="007725C5"/>
    <w:rsid w:val="00773D60"/>
    <w:rsid w:val="007748C7"/>
    <w:rsid w:val="007756C1"/>
    <w:rsid w:val="007757B2"/>
    <w:rsid w:val="00780200"/>
    <w:rsid w:val="00780BC3"/>
    <w:rsid w:val="00781169"/>
    <w:rsid w:val="00781434"/>
    <w:rsid w:val="0078157D"/>
    <w:rsid w:val="007818E3"/>
    <w:rsid w:val="00782509"/>
    <w:rsid w:val="00783494"/>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4432"/>
    <w:rsid w:val="007949E2"/>
    <w:rsid w:val="00794C3E"/>
    <w:rsid w:val="007959AD"/>
    <w:rsid w:val="00795EF5"/>
    <w:rsid w:val="007961CB"/>
    <w:rsid w:val="00797304"/>
    <w:rsid w:val="0079797E"/>
    <w:rsid w:val="00797A41"/>
    <w:rsid w:val="007A12F5"/>
    <w:rsid w:val="007A25F4"/>
    <w:rsid w:val="007A26EA"/>
    <w:rsid w:val="007A2A7F"/>
    <w:rsid w:val="007A474C"/>
    <w:rsid w:val="007A64C8"/>
    <w:rsid w:val="007A67EE"/>
    <w:rsid w:val="007A798D"/>
    <w:rsid w:val="007A7D94"/>
    <w:rsid w:val="007B18D2"/>
    <w:rsid w:val="007B2048"/>
    <w:rsid w:val="007B32F7"/>
    <w:rsid w:val="007B3802"/>
    <w:rsid w:val="007B3F5A"/>
    <w:rsid w:val="007B54C6"/>
    <w:rsid w:val="007B5DCE"/>
    <w:rsid w:val="007B6BAB"/>
    <w:rsid w:val="007C3B7B"/>
    <w:rsid w:val="007C3ED0"/>
    <w:rsid w:val="007C3FCD"/>
    <w:rsid w:val="007C4917"/>
    <w:rsid w:val="007C4A9A"/>
    <w:rsid w:val="007C6230"/>
    <w:rsid w:val="007D063F"/>
    <w:rsid w:val="007D2B36"/>
    <w:rsid w:val="007D3C20"/>
    <w:rsid w:val="007D5044"/>
    <w:rsid w:val="007D570A"/>
    <w:rsid w:val="007D5A71"/>
    <w:rsid w:val="007D6FB3"/>
    <w:rsid w:val="007D74DC"/>
    <w:rsid w:val="007D7B8A"/>
    <w:rsid w:val="007D7CC9"/>
    <w:rsid w:val="007D7E8D"/>
    <w:rsid w:val="007E0515"/>
    <w:rsid w:val="007E0B75"/>
    <w:rsid w:val="007E124A"/>
    <w:rsid w:val="007E1D16"/>
    <w:rsid w:val="007E29C7"/>
    <w:rsid w:val="007E2EAA"/>
    <w:rsid w:val="007E36F4"/>
    <w:rsid w:val="007E427B"/>
    <w:rsid w:val="007E54CF"/>
    <w:rsid w:val="007E6494"/>
    <w:rsid w:val="007E653C"/>
    <w:rsid w:val="007F0280"/>
    <w:rsid w:val="007F0A7E"/>
    <w:rsid w:val="007F187B"/>
    <w:rsid w:val="007F193F"/>
    <w:rsid w:val="007F28B1"/>
    <w:rsid w:val="007F3A9A"/>
    <w:rsid w:val="007F4B34"/>
    <w:rsid w:val="007F4B85"/>
    <w:rsid w:val="007F632E"/>
    <w:rsid w:val="007F72E3"/>
    <w:rsid w:val="007F79D6"/>
    <w:rsid w:val="008002E4"/>
    <w:rsid w:val="0080198B"/>
    <w:rsid w:val="00803775"/>
    <w:rsid w:val="0080639D"/>
    <w:rsid w:val="00806A76"/>
    <w:rsid w:val="00807655"/>
    <w:rsid w:val="0080784F"/>
    <w:rsid w:val="00807FC8"/>
    <w:rsid w:val="00810671"/>
    <w:rsid w:val="00811C9D"/>
    <w:rsid w:val="00811D7B"/>
    <w:rsid w:val="0081220D"/>
    <w:rsid w:val="00813CA8"/>
    <w:rsid w:val="00815CC8"/>
    <w:rsid w:val="00815EB7"/>
    <w:rsid w:val="0081623A"/>
    <w:rsid w:val="008164AF"/>
    <w:rsid w:val="008167CD"/>
    <w:rsid w:val="008167E8"/>
    <w:rsid w:val="00816C80"/>
    <w:rsid w:val="00816DDD"/>
    <w:rsid w:val="00817439"/>
    <w:rsid w:val="00820046"/>
    <w:rsid w:val="00820CE4"/>
    <w:rsid w:val="00822D92"/>
    <w:rsid w:val="00822F60"/>
    <w:rsid w:val="00823078"/>
    <w:rsid w:val="00824964"/>
    <w:rsid w:val="00824EFD"/>
    <w:rsid w:val="008269A0"/>
    <w:rsid w:val="00826B57"/>
    <w:rsid w:val="00827759"/>
    <w:rsid w:val="0083096E"/>
    <w:rsid w:val="00830FB9"/>
    <w:rsid w:val="00831E4D"/>
    <w:rsid w:val="00832281"/>
    <w:rsid w:val="00832452"/>
    <w:rsid w:val="00832CC2"/>
    <w:rsid w:val="00833305"/>
    <w:rsid w:val="00833922"/>
    <w:rsid w:val="00834F6D"/>
    <w:rsid w:val="00836E32"/>
    <w:rsid w:val="008370AA"/>
    <w:rsid w:val="00840A3F"/>
    <w:rsid w:val="00840BAE"/>
    <w:rsid w:val="00841BCD"/>
    <w:rsid w:val="00842528"/>
    <w:rsid w:val="00843379"/>
    <w:rsid w:val="008433D9"/>
    <w:rsid w:val="00844C66"/>
    <w:rsid w:val="00844E16"/>
    <w:rsid w:val="00846C76"/>
    <w:rsid w:val="00847158"/>
    <w:rsid w:val="00850095"/>
    <w:rsid w:val="00850168"/>
    <w:rsid w:val="008506A3"/>
    <w:rsid w:val="0085170F"/>
    <w:rsid w:val="0085257C"/>
    <w:rsid w:val="00852650"/>
    <w:rsid w:val="008526B9"/>
    <w:rsid w:val="008531B1"/>
    <w:rsid w:val="00853B11"/>
    <w:rsid w:val="008544F2"/>
    <w:rsid w:val="008547E0"/>
    <w:rsid w:val="0085660F"/>
    <w:rsid w:val="008572EC"/>
    <w:rsid w:val="0085797A"/>
    <w:rsid w:val="008607D3"/>
    <w:rsid w:val="0086265D"/>
    <w:rsid w:val="00864058"/>
    <w:rsid w:val="00864584"/>
    <w:rsid w:val="0086640B"/>
    <w:rsid w:val="0086694D"/>
    <w:rsid w:val="00867048"/>
    <w:rsid w:val="008675EA"/>
    <w:rsid w:val="00867855"/>
    <w:rsid w:val="00870647"/>
    <w:rsid w:val="00871025"/>
    <w:rsid w:val="008712C9"/>
    <w:rsid w:val="008715B2"/>
    <w:rsid w:val="00871D91"/>
    <w:rsid w:val="00871E95"/>
    <w:rsid w:val="008739F7"/>
    <w:rsid w:val="00873E4A"/>
    <w:rsid w:val="00875A64"/>
    <w:rsid w:val="00876F5E"/>
    <w:rsid w:val="00877EC8"/>
    <w:rsid w:val="00881976"/>
    <w:rsid w:val="008826C1"/>
    <w:rsid w:val="00882865"/>
    <w:rsid w:val="008828C2"/>
    <w:rsid w:val="0088493D"/>
    <w:rsid w:val="00885327"/>
    <w:rsid w:val="00885A76"/>
    <w:rsid w:val="00886AB0"/>
    <w:rsid w:val="00890A52"/>
    <w:rsid w:val="008934B8"/>
    <w:rsid w:val="00893D1E"/>
    <w:rsid w:val="008942C1"/>
    <w:rsid w:val="0089456F"/>
    <w:rsid w:val="00896775"/>
    <w:rsid w:val="008975A1"/>
    <w:rsid w:val="008A00BF"/>
    <w:rsid w:val="008A139F"/>
    <w:rsid w:val="008A2052"/>
    <w:rsid w:val="008A210A"/>
    <w:rsid w:val="008A2566"/>
    <w:rsid w:val="008A27C7"/>
    <w:rsid w:val="008A2D4B"/>
    <w:rsid w:val="008A38EB"/>
    <w:rsid w:val="008A415B"/>
    <w:rsid w:val="008A43C9"/>
    <w:rsid w:val="008A4C0C"/>
    <w:rsid w:val="008A4C2C"/>
    <w:rsid w:val="008A5D19"/>
    <w:rsid w:val="008A6241"/>
    <w:rsid w:val="008A65E0"/>
    <w:rsid w:val="008A6EE8"/>
    <w:rsid w:val="008A7F92"/>
    <w:rsid w:val="008B0054"/>
    <w:rsid w:val="008B0089"/>
    <w:rsid w:val="008B1BE6"/>
    <w:rsid w:val="008B1C81"/>
    <w:rsid w:val="008B2725"/>
    <w:rsid w:val="008B31E0"/>
    <w:rsid w:val="008B57D2"/>
    <w:rsid w:val="008C27C8"/>
    <w:rsid w:val="008C39F6"/>
    <w:rsid w:val="008C3AFB"/>
    <w:rsid w:val="008C3D06"/>
    <w:rsid w:val="008C3ECC"/>
    <w:rsid w:val="008C4996"/>
    <w:rsid w:val="008C67B9"/>
    <w:rsid w:val="008C6C4C"/>
    <w:rsid w:val="008C6DBA"/>
    <w:rsid w:val="008C74BB"/>
    <w:rsid w:val="008C7793"/>
    <w:rsid w:val="008C7EE9"/>
    <w:rsid w:val="008D0472"/>
    <w:rsid w:val="008D056E"/>
    <w:rsid w:val="008D067B"/>
    <w:rsid w:val="008D0F51"/>
    <w:rsid w:val="008D1150"/>
    <w:rsid w:val="008D2CEB"/>
    <w:rsid w:val="008D2D0B"/>
    <w:rsid w:val="008D321E"/>
    <w:rsid w:val="008D3228"/>
    <w:rsid w:val="008D3523"/>
    <w:rsid w:val="008D4934"/>
    <w:rsid w:val="008D4A82"/>
    <w:rsid w:val="008D5807"/>
    <w:rsid w:val="008D5978"/>
    <w:rsid w:val="008D5CDE"/>
    <w:rsid w:val="008D68BD"/>
    <w:rsid w:val="008E05B7"/>
    <w:rsid w:val="008E0997"/>
    <w:rsid w:val="008E15A0"/>
    <w:rsid w:val="008E1B4F"/>
    <w:rsid w:val="008E2C17"/>
    <w:rsid w:val="008E4767"/>
    <w:rsid w:val="008E5361"/>
    <w:rsid w:val="008E5B02"/>
    <w:rsid w:val="008E7869"/>
    <w:rsid w:val="008E7D7C"/>
    <w:rsid w:val="008F0A14"/>
    <w:rsid w:val="008F0EF9"/>
    <w:rsid w:val="008F17D9"/>
    <w:rsid w:val="008F20F0"/>
    <w:rsid w:val="008F49F8"/>
    <w:rsid w:val="008F6A4F"/>
    <w:rsid w:val="008F6E09"/>
    <w:rsid w:val="009001CC"/>
    <w:rsid w:val="00900EC0"/>
    <w:rsid w:val="009023D1"/>
    <w:rsid w:val="00902CF3"/>
    <w:rsid w:val="00902D38"/>
    <w:rsid w:val="009042BD"/>
    <w:rsid w:val="00904592"/>
    <w:rsid w:val="009058BF"/>
    <w:rsid w:val="009060D7"/>
    <w:rsid w:val="009061BF"/>
    <w:rsid w:val="00910D2F"/>
    <w:rsid w:val="00911F39"/>
    <w:rsid w:val="009126D4"/>
    <w:rsid w:val="00913701"/>
    <w:rsid w:val="00913986"/>
    <w:rsid w:val="00913A24"/>
    <w:rsid w:val="00914FC2"/>
    <w:rsid w:val="00915933"/>
    <w:rsid w:val="009175A0"/>
    <w:rsid w:val="00920246"/>
    <w:rsid w:val="0092094B"/>
    <w:rsid w:val="00920AF9"/>
    <w:rsid w:val="00920CF0"/>
    <w:rsid w:val="00922855"/>
    <w:rsid w:val="009233F1"/>
    <w:rsid w:val="009239CD"/>
    <w:rsid w:val="00923C30"/>
    <w:rsid w:val="00923C37"/>
    <w:rsid w:val="0092469D"/>
    <w:rsid w:val="0092495F"/>
    <w:rsid w:val="00926144"/>
    <w:rsid w:val="00926E00"/>
    <w:rsid w:val="0093063A"/>
    <w:rsid w:val="00930E7D"/>
    <w:rsid w:val="00932C10"/>
    <w:rsid w:val="00933F4B"/>
    <w:rsid w:val="009352C6"/>
    <w:rsid w:val="009361D3"/>
    <w:rsid w:val="00937F6A"/>
    <w:rsid w:val="0094066A"/>
    <w:rsid w:val="0094134C"/>
    <w:rsid w:val="0094269A"/>
    <w:rsid w:val="00943046"/>
    <w:rsid w:val="00943176"/>
    <w:rsid w:val="009433A2"/>
    <w:rsid w:val="00945AB6"/>
    <w:rsid w:val="00945DEA"/>
    <w:rsid w:val="009464CF"/>
    <w:rsid w:val="00946784"/>
    <w:rsid w:val="009469D1"/>
    <w:rsid w:val="00946FB3"/>
    <w:rsid w:val="009507A1"/>
    <w:rsid w:val="00950A0C"/>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67F32"/>
    <w:rsid w:val="00970886"/>
    <w:rsid w:val="00971021"/>
    <w:rsid w:val="00971B6A"/>
    <w:rsid w:val="00971F37"/>
    <w:rsid w:val="00972E86"/>
    <w:rsid w:val="00973605"/>
    <w:rsid w:val="00974DCD"/>
    <w:rsid w:val="0097670D"/>
    <w:rsid w:val="00976741"/>
    <w:rsid w:val="00977C38"/>
    <w:rsid w:val="00977E1D"/>
    <w:rsid w:val="009803F6"/>
    <w:rsid w:val="00980545"/>
    <w:rsid w:val="00981220"/>
    <w:rsid w:val="00981549"/>
    <w:rsid w:val="00984113"/>
    <w:rsid w:val="0098448D"/>
    <w:rsid w:val="00984943"/>
    <w:rsid w:val="00984FE7"/>
    <w:rsid w:val="00985A9F"/>
    <w:rsid w:val="00985CD2"/>
    <w:rsid w:val="00986106"/>
    <w:rsid w:val="009876C6"/>
    <w:rsid w:val="00987F16"/>
    <w:rsid w:val="00990B8A"/>
    <w:rsid w:val="009918B0"/>
    <w:rsid w:val="0099211A"/>
    <w:rsid w:val="00992876"/>
    <w:rsid w:val="00992AE6"/>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F75"/>
    <w:rsid w:val="009A7C91"/>
    <w:rsid w:val="009B2CD7"/>
    <w:rsid w:val="009B3A7C"/>
    <w:rsid w:val="009B3E2E"/>
    <w:rsid w:val="009B69E4"/>
    <w:rsid w:val="009B6A67"/>
    <w:rsid w:val="009B6C1B"/>
    <w:rsid w:val="009B7B5E"/>
    <w:rsid w:val="009C1CD5"/>
    <w:rsid w:val="009C2709"/>
    <w:rsid w:val="009C38BB"/>
    <w:rsid w:val="009C3A10"/>
    <w:rsid w:val="009C4696"/>
    <w:rsid w:val="009C5C08"/>
    <w:rsid w:val="009C5F9A"/>
    <w:rsid w:val="009C6940"/>
    <w:rsid w:val="009D02C8"/>
    <w:rsid w:val="009D0788"/>
    <w:rsid w:val="009D0FD6"/>
    <w:rsid w:val="009D1038"/>
    <w:rsid w:val="009D11E7"/>
    <w:rsid w:val="009D22F0"/>
    <w:rsid w:val="009D2628"/>
    <w:rsid w:val="009D2F27"/>
    <w:rsid w:val="009D36CF"/>
    <w:rsid w:val="009D39B9"/>
    <w:rsid w:val="009D449F"/>
    <w:rsid w:val="009D60C2"/>
    <w:rsid w:val="009D64A1"/>
    <w:rsid w:val="009D6F14"/>
    <w:rsid w:val="009D72FA"/>
    <w:rsid w:val="009E0681"/>
    <w:rsid w:val="009E0DBF"/>
    <w:rsid w:val="009E1896"/>
    <w:rsid w:val="009E2ED2"/>
    <w:rsid w:val="009E398F"/>
    <w:rsid w:val="009E741B"/>
    <w:rsid w:val="009E776C"/>
    <w:rsid w:val="009E779D"/>
    <w:rsid w:val="009F063A"/>
    <w:rsid w:val="009F08DC"/>
    <w:rsid w:val="009F09DF"/>
    <w:rsid w:val="009F11C3"/>
    <w:rsid w:val="009F190E"/>
    <w:rsid w:val="009F1C31"/>
    <w:rsid w:val="009F24B7"/>
    <w:rsid w:val="009F3562"/>
    <w:rsid w:val="009F4789"/>
    <w:rsid w:val="009F5BAF"/>
    <w:rsid w:val="009F5FFB"/>
    <w:rsid w:val="009F6262"/>
    <w:rsid w:val="009F6387"/>
    <w:rsid w:val="009F6B19"/>
    <w:rsid w:val="009F6BAD"/>
    <w:rsid w:val="009F6DF6"/>
    <w:rsid w:val="009F703F"/>
    <w:rsid w:val="009F769B"/>
    <w:rsid w:val="009F7776"/>
    <w:rsid w:val="009F79BA"/>
    <w:rsid w:val="009F7C01"/>
    <w:rsid w:val="00A00040"/>
    <w:rsid w:val="00A004C4"/>
    <w:rsid w:val="00A007DA"/>
    <w:rsid w:val="00A01D12"/>
    <w:rsid w:val="00A01F4F"/>
    <w:rsid w:val="00A01FBE"/>
    <w:rsid w:val="00A025EF"/>
    <w:rsid w:val="00A03738"/>
    <w:rsid w:val="00A07FAB"/>
    <w:rsid w:val="00A10063"/>
    <w:rsid w:val="00A10225"/>
    <w:rsid w:val="00A1023C"/>
    <w:rsid w:val="00A10CAF"/>
    <w:rsid w:val="00A115D8"/>
    <w:rsid w:val="00A119CF"/>
    <w:rsid w:val="00A12A22"/>
    <w:rsid w:val="00A13557"/>
    <w:rsid w:val="00A13563"/>
    <w:rsid w:val="00A13B11"/>
    <w:rsid w:val="00A145C7"/>
    <w:rsid w:val="00A15301"/>
    <w:rsid w:val="00A15D6E"/>
    <w:rsid w:val="00A20723"/>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FC3"/>
    <w:rsid w:val="00A30510"/>
    <w:rsid w:val="00A3055D"/>
    <w:rsid w:val="00A30FE8"/>
    <w:rsid w:val="00A311A6"/>
    <w:rsid w:val="00A31352"/>
    <w:rsid w:val="00A3263E"/>
    <w:rsid w:val="00A339B6"/>
    <w:rsid w:val="00A34A2C"/>
    <w:rsid w:val="00A351E8"/>
    <w:rsid w:val="00A35AB0"/>
    <w:rsid w:val="00A35C31"/>
    <w:rsid w:val="00A3628A"/>
    <w:rsid w:val="00A37002"/>
    <w:rsid w:val="00A37B95"/>
    <w:rsid w:val="00A42882"/>
    <w:rsid w:val="00A433F0"/>
    <w:rsid w:val="00A442D5"/>
    <w:rsid w:val="00A4500A"/>
    <w:rsid w:val="00A4693A"/>
    <w:rsid w:val="00A46B2A"/>
    <w:rsid w:val="00A477FA"/>
    <w:rsid w:val="00A506E0"/>
    <w:rsid w:val="00A509ED"/>
    <w:rsid w:val="00A5145D"/>
    <w:rsid w:val="00A519E7"/>
    <w:rsid w:val="00A52869"/>
    <w:rsid w:val="00A52A43"/>
    <w:rsid w:val="00A53CCA"/>
    <w:rsid w:val="00A54CCD"/>
    <w:rsid w:val="00A5653E"/>
    <w:rsid w:val="00A56F5D"/>
    <w:rsid w:val="00A573D8"/>
    <w:rsid w:val="00A60A58"/>
    <w:rsid w:val="00A61869"/>
    <w:rsid w:val="00A6195C"/>
    <w:rsid w:val="00A61BAD"/>
    <w:rsid w:val="00A627DC"/>
    <w:rsid w:val="00A62A8C"/>
    <w:rsid w:val="00A633ED"/>
    <w:rsid w:val="00A63795"/>
    <w:rsid w:val="00A63C5B"/>
    <w:rsid w:val="00A66072"/>
    <w:rsid w:val="00A6637A"/>
    <w:rsid w:val="00A66F0D"/>
    <w:rsid w:val="00A6704B"/>
    <w:rsid w:val="00A7043F"/>
    <w:rsid w:val="00A70D1F"/>
    <w:rsid w:val="00A71815"/>
    <w:rsid w:val="00A71FAD"/>
    <w:rsid w:val="00A729CE"/>
    <w:rsid w:val="00A72BE3"/>
    <w:rsid w:val="00A72E8B"/>
    <w:rsid w:val="00A744F3"/>
    <w:rsid w:val="00A754DC"/>
    <w:rsid w:val="00A75DDA"/>
    <w:rsid w:val="00A75ED7"/>
    <w:rsid w:val="00A76137"/>
    <w:rsid w:val="00A76497"/>
    <w:rsid w:val="00A765E4"/>
    <w:rsid w:val="00A76F45"/>
    <w:rsid w:val="00A77169"/>
    <w:rsid w:val="00A772F0"/>
    <w:rsid w:val="00A80643"/>
    <w:rsid w:val="00A80781"/>
    <w:rsid w:val="00A80B75"/>
    <w:rsid w:val="00A81421"/>
    <w:rsid w:val="00A81DEA"/>
    <w:rsid w:val="00A82D78"/>
    <w:rsid w:val="00A83495"/>
    <w:rsid w:val="00A83B5E"/>
    <w:rsid w:val="00A85512"/>
    <w:rsid w:val="00A85A15"/>
    <w:rsid w:val="00A867C2"/>
    <w:rsid w:val="00A86F88"/>
    <w:rsid w:val="00A87C44"/>
    <w:rsid w:val="00A90222"/>
    <w:rsid w:val="00A90472"/>
    <w:rsid w:val="00A906E2"/>
    <w:rsid w:val="00A90B3F"/>
    <w:rsid w:val="00A90E85"/>
    <w:rsid w:val="00A90F6A"/>
    <w:rsid w:val="00A910AD"/>
    <w:rsid w:val="00A938DF"/>
    <w:rsid w:val="00A94221"/>
    <w:rsid w:val="00A94AD3"/>
    <w:rsid w:val="00A950E5"/>
    <w:rsid w:val="00A958D3"/>
    <w:rsid w:val="00A95F96"/>
    <w:rsid w:val="00A965E9"/>
    <w:rsid w:val="00A96BB6"/>
    <w:rsid w:val="00A97F8F"/>
    <w:rsid w:val="00AA0C74"/>
    <w:rsid w:val="00AA1492"/>
    <w:rsid w:val="00AA1B0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F76"/>
    <w:rsid w:val="00AC1F45"/>
    <w:rsid w:val="00AC2363"/>
    <w:rsid w:val="00AC2904"/>
    <w:rsid w:val="00AC395F"/>
    <w:rsid w:val="00AC4664"/>
    <w:rsid w:val="00AC5CA7"/>
    <w:rsid w:val="00AC75BA"/>
    <w:rsid w:val="00AD0569"/>
    <w:rsid w:val="00AD1BAA"/>
    <w:rsid w:val="00AD2320"/>
    <w:rsid w:val="00AD3A45"/>
    <w:rsid w:val="00AD4099"/>
    <w:rsid w:val="00AD47C4"/>
    <w:rsid w:val="00AD4C93"/>
    <w:rsid w:val="00AD4F75"/>
    <w:rsid w:val="00AD5E17"/>
    <w:rsid w:val="00AD698E"/>
    <w:rsid w:val="00AD6A58"/>
    <w:rsid w:val="00AD6BF9"/>
    <w:rsid w:val="00AE0E92"/>
    <w:rsid w:val="00AE1BE8"/>
    <w:rsid w:val="00AE388B"/>
    <w:rsid w:val="00AE4892"/>
    <w:rsid w:val="00AE4EEF"/>
    <w:rsid w:val="00AE56B1"/>
    <w:rsid w:val="00AE6236"/>
    <w:rsid w:val="00AE665D"/>
    <w:rsid w:val="00AE68A6"/>
    <w:rsid w:val="00AE6B43"/>
    <w:rsid w:val="00AE73B8"/>
    <w:rsid w:val="00AF0510"/>
    <w:rsid w:val="00AF0760"/>
    <w:rsid w:val="00AF15EB"/>
    <w:rsid w:val="00AF1FA0"/>
    <w:rsid w:val="00AF26C3"/>
    <w:rsid w:val="00AF3ECC"/>
    <w:rsid w:val="00AF3FAC"/>
    <w:rsid w:val="00AF48C2"/>
    <w:rsid w:val="00AF4962"/>
    <w:rsid w:val="00AF65AC"/>
    <w:rsid w:val="00AF67CE"/>
    <w:rsid w:val="00B0007D"/>
    <w:rsid w:val="00B00A11"/>
    <w:rsid w:val="00B02DB6"/>
    <w:rsid w:val="00B0366F"/>
    <w:rsid w:val="00B03C07"/>
    <w:rsid w:val="00B04E08"/>
    <w:rsid w:val="00B0544B"/>
    <w:rsid w:val="00B06B53"/>
    <w:rsid w:val="00B10473"/>
    <w:rsid w:val="00B10869"/>
    <w:rsid w:val="00B1121F"/>
    <w:rsid w:val="00B115D1"/>
    <w:rsid w:val="00B11A18"/>
    <w:rsid w:val="00B12CA0"/>
    <w:rsid w:val="00B12F55"/>
    <w:rsid w:val="00B1324D"/>
    <w:rsid w:val="00B153D1"/>
    <w:rsid w:val="00B1540D"/>
    <w:rsid w:val="00B160DB"/>
    <w:rsid w:val="00B166FC"/>
    <w:rsid w:val="00B16CF4"/>
    <w:rsid w:val="00B17F36"/>
    <w:rsid w:val="00B200D6"/>
    <w:rsid w:val="00B23CD8"/>
    <w:rsid w:val="00B24151"/>
    <w:rsid w:val="00B2634C"/>
    <w:rsid w:val="00B26CCD"/>
    <w:rsid w:val="00B27481"/>
    <w:rsid w:val="00B27AA5"/>
    <w:rsid w:val="00B3113B"/>
    <w:rsid w:val="00B31278"/>
    <w:rsid w:val="00B321E0"/>
    <w:rsid w:val="00B327BC"/>
    <w:rsid w:val="00B3289C"/>
    <w:rsid w:val="00B32C68"/>
    <w:rsid w:val="00B339B1"/>
    <w:rsid w:val="00B34F7F"/>
    <w:rsid w:val="00B354B3"/>
    <w:rsid w:val="00B354BC"/>
    <w:rsid w:val="00B364C3"/>
    <w:rsid w:val="00B36647"/>
    <w:rsid w:val="00B366EB"/>
    <w:rsid w:val="00B366F0"/>
    <w:rsid w:val="00B36AA2"/>
    <w:rsid w:val="00B37268"/>
    <w:rsid w:val="00B377F2"/>
    <w:rsid w:val="00B40C75"/>
    <w:rsid w:val="00B42014"/>
    <w:rsid w:val="00B428DD"/>
    <w:rsid w:val="00B42F35"/>
    <w:rsid w:val="00B433B7"/>
    <w:rsid w:val="00B43943"/>
    <w:rsid w:val="00B43E56"/>
    <w:rsid w:val="00B44380"/>
    <w:rsid w:val="00B4528B"/>
    <w:rsid w:val="00B4543A"/>
    <w:rsid w:val="00B4563F"/>
    <w:rsid w:val="00B46612"/>
    <w:rsid w:val="00B4700F"/>
    <w:rsid w:val="00B4769F"/>
    <w:rsid w:val="00B478E9"/>
    <w:rsid w:val="00B47A9A"/>
    <w:rsid w:val="00B51DAC"/>
    <w:rsid w:val="00B537AA"/>
    <w:rsid w:val="00B5463F"/>
    <w:rsid w:val="00B548EF"/>
    <w:rsid w:val="00B55B32"/>
    <w:rsid w:val="00B564A7"/>
    <w:rsid w:val="00B57FE5"/>
    <w:rsid w:val="00B6014C"/>
    <w:rsid w:val="00B61848"/>
    <w:rsid w:val="00B623AA"/>
    <w:rsid w:val="00B62D1E"/>
    <w:rsid w:val="00B64467"/>
    <w:rsid w:val="00B644FF"/>
    <w:rsid w:val="00B66A9B"/>
    <w:rsid w:val="00B66B47"/>
    <w:rsid w:val="00B675E9"/>
    <w:rsid w:val="00B67CE7"/>
    <w:rsid w:val="00B70C70"/>
    <w:rsid w:val="00B719B6"/>
    <w:rsid w:val="00B7267F"/>
    <w:rsid w:val="00B72D38"/>
    <w:rsid w:val="00B73342"/>
    <w:rsid w:val="00B73862"/>
    <w:rsid w:val="00B756A6"/>
    <w:rsid w:val="00B77DB7"/>
    <w:rsid w:val="00B802BC"/>
    <w:rsid w:val="00B80DC0"/>
    <w:rsid w:val="00B82C5B"/>
    <w:rsid w:val="00B83882"/>
    <w:rsid w:val="00B83F04"/>
    <w:rsid w:val="00B841C3"/>
    <w:rsid w:val="00B856C4"/>
    <w:rsid w:val="00B90368"/>
    <w:rsid w:val="00B908BD"/>
    <w:rsid w:val="00B90D0F"/>
    <w:rsid w:val="00B91782"/>
    <w:rsid w:val="00B91EF0"/>
    <w:rsid w:val="00B91F66"/>
    <w:rsid w:val="00B93520"/>
    <w:rsid w:val="00B936F7"/>
    <w:rsid w:val="00B95386"/>
    <w:rsid w:val="00B95D04"/>
    <w:rsid w:val="00B95DB8"/>
    <w:rsid w:val="00B96359"/>
    <w:rsid w:val="00B96A59"/>
    <w:rsid w:val="00B97493"/>
    <w:rsid w:val="00BA0537"/>
    <w:rsid w:val="00BA13BA"/>
    <w:rsid w:val="00BA16B4"/>
    <w:rsid w:val="00BA1A21"/>
    <w:rsid w:val="00BA1D22"/>
    <w:rsid w:val="00BA2C5F"/>
    <w:rsid w:val="00BA339E"/>
    <w:rsid w:val="00BA47DC"/>
    <w:rsid w:val="00BA4C4E"/>
    <w:rsid w:val="00BA4DAB"/>
    <w:rsid w:val="00BA5497"/>
    <w:rsid w:val="00BA6077"/>
    <w:rsid w:val="00BA6E48"/>
    <w:rsid w:val="00BA724E"/>
    <w:rsid w:val="00BB46E0"/>
    <w:rsid w:val="00BB5562"/>
    <w:rsid w:val="00BB58CB"/>
    <w:rsid w:val="00BB7107"/>
    <w:rsid w:val="00BB7ABA"/>
    <w:rsid w:val="00BB7C3D"/>
    <w:rsid w:val="00BC1522"/>
    <w:rsid w:val="00BC429E"/>
    <w:rsid w:val="00BC456C"/>
    <w:rsid w:val="00BC4DBB"/>
    <w:rsid w:val="00BC4EF8"/>
    <w:rsid w:val="00BC50C1"/>
    <w:rsid w:val="00BC57C9"/>
    <w:rsid w:val="00BC7B8D"/>
    <w:rsid w:val="00BD0108"/>
    <w:rsid w:val="00BD070E"/>
    <w:rsid w:val="00BD106A"/>
    <w:rsid w:val="00BD1BC2"/>
    <w:rsid w:val="00BD2906"/>
    <w:rsid w:val="00BD29B9"/>
    <w:rsid w:val="00BD2B96"/>
    <w:rsid w:val="00BD4028"/>
    <w:rsid w:val="00BD458C"/>
    <w:rsid w:val="00BD45EE"/>
    <w:rsid w:val="00BD5BE9"/>
    <w:rsid w:val="00BD615D"/>
    <w:rsid w:val="00BD6269"/>
    <w:rsid w:val="00BD6B24"/>
    <w:rsid w:val="00BD7513"/>
    <w:rsid w:val="00BE0884"/>
    <w:rsid w:val="00BE0C3F"/>
    <w:rsid w:val="00BE1422"/>
    <w:rsid w:val="00BE2AD0"/>
    <w:rsid w:val="00BE2B31"/>
    <w:rsid w:val="00BE4ED4"/>
    <w:rsid w:val="00BE6CBC"/>
    <w:rsid w:val="00BE7819"/>
    <w:rsid w:val="00BF1962"/>
    <w:rsid w:val="00BF2218"/>
    <w:rsid w:val="00BF2C03"/>
    <w:rsid w:val="00BF32AC"/>
    <w:rsid w:val="00BF3C2A"/>
    <w:rsid w:val="00BF3CC5"/>
    <w:rsid w:val="00BF467D"/>
    <w:rsid w:val="00BF54BA"/>
    <w:rsid w:val="00C01AFC"/>
    <w:rsid w:val="00C0219B"/>
    <w:rsid w:val="00C03417"/>
    <w:rsid w:val="00C036CB"/>
    <w:rsid w:val="00C041A9"/>
    <w:rsid w:val="00C04B96"/>
    <w:rsid w:val="00C0683A"/>
    <w:rsid w:val="00C06877"/>
    <w:rsid w:val="00C06F6E"/>
    <w:rsid w:val="00C07AA1"/>
    <w:rsid w:val="00C10320"/>
    <w:rsid w:val="00C12063"/>
    <w:rsid w:val="00C120D9"/>
    <w:rsid w:val="00C1248E"/>
    <w:rsid w:val="00C13218"/>
    <w:rsid w:val="00C1355F"/>
    <w:rsid w:val="00C14027"/>
    <w:rsid w:val="00C14931"/>
    <w:rsid w:val="00C16A9F"/>
    <w:rsid w:val="00C16AE7"/>
    <w:rsid w:val="00C171E3"/>
    <w:rsid w:val="00C1729C"/>
    <w:rsid w:val="00C17BC4"/>
    <w:rsid w:val="00C21ED4"/>
    <w:rsid w:val="00C2224F"/>
    <w:rsid w:val="00C2323A"/>
    <w:rsid w:val="00C23E8B"/>
    <w:rsid w:val="00C25A1B"/>
    <w:rsid w:val="00C25CA2"/>
    <w:rsid w:val="00C2601C"/>
    <w:rsid w:val="00C266F5"/>
    <w:rsid w:val="00C27888"/>
    <w:rsid w:val="00C30FC6"/>
    <w:rsid w:val="00C31CC5"/>
    <w:rsid w:val="00C323FF"/>
    <w:rsid w:val="00C32684"/>
    <w:rsid w:val="00C33B0C"/>
    <w:rsid w:val="00C346E3"/>
    <w:rsid w:val="00C34DBA"/>
    <w:rsid w:val="00C3548C"/>
    <w:rsid w:val="00C3622C"/>
    <w:rsid w:val="00C36904"/>
    <w:rsid w:val="00C37C8E"/>
    <w:rsid w:val="00C40412"/>
    <w:rsid w:val="00C405C6"/>
    <w:rsid w:val="00C40A90"/>
    <w:rsid w:val="00C41EBC"/>
    <w:rsid w:val="00C4267C"/>
    <w:rsid w:val="00C42D64"/>
    <w:rsid w:val="00C43066"/>
    <w:rsid w:val="00C43732"/>
    <w:rsid w:val="00C4379E"/>
    <w:rsid w:val="00C47424"/>
    <w:rsid w:val="00C47B34"/>
    <w:rsid w:val="00C5014B"/>
    <w:rsid w:val="00C52308"/>
    <w:rsid w:val="00C53B61"/>
    <w:rsid w:val="00C53CC2"/>
    <w:rsid w:val="00C53DB0"/>
    <w:rsid w:val="00C55D12"/>
    <w:rsid w:val="00C573E3"/>
    <w:rsid w:val="00C57C8C"/>
    <w:rsid w:val="00C60881"/>
    <w:rsid w:val="00C613A2"/>
    <w:rsid w:val="00C61A06"/>
    <w:rsid w:val="00C63F5C"/>
    <w:rsid w:val="00C64D64"/>
    <w:rsid w:val="00C66A2C"/>
    <w:rsid w:val="00C678CC"/>
    <w:rsid w:val="00C67C27"/>
    <w:rsid w:val="00C72244"/>
    <w:rsid w:val="00C7320F"/>
    <w:rsid w:val="00C73544"/>
    <w:rsid w:val="00C738E0"/>
    <w:rsid w:val="00C74426"/>
    <w:rsid w:val="00C74B9E"/>
    <w:rsid w:val="00C75844"/>
    <w:rsid w:val="00C760A9"/>
    <w:rsid w:val="00C76449"/>
    <w:rsid w:val="00C76951"/>
    <w:rsid w:val="00C769D0"/>
    <w:rsid w:val="00C76D8F"/>
    <w:rsid w:val="00C80250"/>
    <w:rsid w:val="00C8085F"/>
    <w:rsid w:val="00C80B91"/>
    <w:rsid w:val="00C819DD"/>
    <w:rsid w:val="00C8206D"/>
    <w:rsid w:val="00C8280D"/>
    <w:rsid w:val="00C82B4E"/>
    <w:rsid w:val="00C82DFA"/>
    <w:rsid w:val="00C83D96"/>
    <w:rsid w:val="00C83F11"/>
    <w:rsid w:val="00C843C4"/>
    <w:rsid w:val="00C8468C"/>
    <w:rsid w:val="00C8570A"/>
    <w:rsid w:val="00C862F6"/>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FF"/>
    <w:rsid w:val="00C97337"/>
    <w:rsid w:val="00CA0178"/>
    <w:rsid w:val="00CA11A6"/>
    <w:rsid w:val="00CA4AFF"/>
    <w:rsid w:val="00CA550A"/>
    <w:rsid w:val="00CA5D22"/>
    <w:rsid w:val="00CB0A2B"/>
    <w:rsid w:val="00CB0BD0"/>
    <w:rsid w:val="00CB1403"/>
    <w:rsid w:val="00CB1E0C"/>
    <w:rsid w:val="00CB3D57"/>
    <w:rsid w:val="00CB5345"/>
    <w:rsid w:val="00CB5922"/>
    <w:rsid w:val="00CB63FF"/>
    <w:rsid w:val="00CB72F3"/>
    <w:rsid w:val="00CB7A26"/>
    <w:rsid w:val="00CB7FF5"/>
    <w:rsid w:val="00CC14E3"/>
    <w:rsid w:val="00CC1766"/>
    <w:rsid w:val="00CC21B2"/>
    <w:rsid w:val="00CC29B9"/>
    <w:rsid w:val="00CC419F"/>
    <w:rsid w:val="00CC5848"/>
    <w:rsid w:val="00CC593A"/>
    <w:rsid w:val="00CC5C91"/>
    <w:rsid w:val="00CC6381"/>
    <w:rsid w:val="00CC646E"/>
    <w:rsid w:val="00CC6CFE"/>
    <w:rsid w:val="00CC74FB"/>
    <w:rsid w:val="00CD0215"/>
    <w:rsid w:val="00CD02A5"/>
    <w:rsid w:val="00CD06E2"/>
    <w:rsid w:val="00CD1CDB"/>
    <w:rsid w:val="00CD2BE0"/>
    <w:rsid w:val="00CD3277"/>
    <w:rsid w:val="00CD3629"/>
    <w:rsid w:val="00CD3EFD"/>
    <w:rsid w:val="00CD4170"/>
    <w:rsid w:val="00CD6209"/>
    <w:rsid w:val="00CD71A7"/>
    <w:rsid w:val="00CD7492"/>
    <w:rsid w:val="00CD7DB3"/>
    <w:rsid w:val="00CE033C"/>
    <w:rsid w:val="00CE0343"/>
    <w:rsid w:val="00CE09F8"/>
    <w:rsid w:val="00CE10A1"/>
    <w:rsid w:val="00CE2A72"/>
    <w:rsid w:val="00CE37B1"/>
    <w:rsid w:val="00CE3A6B"/>
    <w:rsid w:val="00CE3B35"/>
    <w:rsid w:val="00CE4484"/>
    <w:rsid w:val="00CE4B1C"/>
    <w:rsid w:val="00CE4F73"/>
    <w:rsid w:val="00CE61CC"/>
    <w:rsid w:val="00CE653B"/>
    <w:rsid w:val="00CE68C6"/>
    <w:rsid w:val="00CE73BD"/>
    <w:rsid w:val="00CE7626"/>
    <w:rsid w:val="00CE7BF4"/>
    <w:rsid w:val="00CF04BE"/>
    <w:rsid w:val="00CF0A8B"/>
    <w:rsid w:val="00CF0DFA"/>
    <w:rsid w:val="00CF13A4"/>
    <w:rsid w:val="00CF1C1C"/>
    <w:rsid w:val="00CF1D87"/>
    <w:rsid w:val="00CF2F2B"/>
    <w:rsid w:val="00CF34A9"/>
    <w:rsid w:val="00CF3637"/>
    <w:rsid w:val="00CF5311"/>
    <w:rsid w:val="00CF6D11"/>
    <w:rsid w:val="00CF771F"/>
    <w:rsid w:val="00CF7BD3"/>
    <w:rsid w:val="00D00211"/>
    <w:rsid w:val="00D0021F"/>
    <w:rsid w:val="00D00645"/>
    <w:rsid w:val="00D01B29"/>
    <w:rsid w:val="00D0229D"/>
    <w:rsid w:val="00D02838"/>
    <w:rsid w:val="00D03EA3"/>
    <w:rsid w:val="00D04437"/>
    <w:rsid w:val="00D04644"/>
    <w:rsid w:val="00D05899"/>
    <w:rsid w:val="00D06309"/>
    <w:rsid w:val="00D064A7"/>
    <w:rsid w:val="00D06D3E"/>
    <w:rsid w:val="00D0765E"/>
    <w:rsid w:val="00D100EC"/>
    <w:rsid w:val="00D10D66"/>
    <w:rsid w:val="00D111CB"/>
    <w:rsid w:val="00D1275E"/>
    <w:rsid w:val="00D14E6D"/>
    <w:rsid w:val="00D156CF"/>
    <w:rsid w:val="00D1599A"/>
    <w:rsid w:val="00D15FB0"/>
    <w:rsid w:val="00D16195"/>
    <w:rsid w:val="00D17098"/>
    <w:rsid w:val="00D17F36"/>
    <w:rsid w:val="00D211D8"/>
    <w:rsid w:val="00D21AAC"/>
    <w:rsid w:val="00D21CC7"/>
    <w:rsid w:val="00D22330"/>
    <w:rsid w:val="00D2459F"/>
    <w:rsid w:val="00D25999"/>
    <w:rsid w:val="00D26694"/>
    <w:rsid w:val="00D2695A"/>
    <w:rsid w:val="00D27093"/>
    <w:rsid w:val="00D27872"/>
    <w:rsid w:val="00D27AA2"/>
    <w:rsid w:val="00D300BF"/>
    <w:rsid w:val="00D30441"/>
    <w:rsid w:val="00D30771"/>
    <w:rsid w:val="00D30B09"/>
    <w:rsid w:val="00D31B04"/>
    <w:rsid w:val="00D31CEA"/>
    <w:rsid w:val="00D32BBB"/>
    <w:rsid w:val="00D33996"/>
    <w:rsid w:val="00D33F69"/>
    <w:rsid w:val="00D34452"/>
    <w:rsid w:val="00D351EA"/>
    <w:rsid w:val="00D36D08"/>
    <w:rsid w:val="00D37420"/>
    <w:rsid w:val="00D37829"/>
    <w:rsid w:val="00D40234"/>
    <w:rsid w:val="00D41C44"/>
    <w:rsid w:val="00D4279F"/>
    <w:rsid w:val="00D433E9"/>
    <w:rsid w:val="00D43403"/>
    <w:rsid w:val="00D43E20"/>
    <w:rsid w:val="00D43E72"/>
    <w:rsid w:val="00D442B5"/>
    <w:rsid w:val="00D44ADA"/>
    <w:rsid w:val="00D44F41"/>
    <w:rsid w:val="00D45C88"/>
    <w:rsid w:val="00D45E65"/>
    <w:rsid w:val="00D462B7"/>
    <w:rsid w:val="00D46E96"/>
    <w:rsid w:val="00D472F8"/>
    <w:rsid w:val="00D47A6F"/>
    <w:rsid w:val="00D5244C"/>
    <w:rsid w:val="00D52C51"/>
    <w:rsid w:val="00D532B8"/>
    <w:rsid w:val="00D54770"/>
    <w:rsid w:val="00D57460"/>
    <w:rsid w:val="00D612E0"/>
    <w:rsid w:val="00D62347"/>
    <w:rsid w:val="00D62A92"/>
    <w:rsid w:val="00D62E71"/>
    <w:rsid w:val="00D62E89"/>
    <w:rsid w:val="00D64D9B"/>
    <w:rsid w:val="00D65F2C"/>
    <w:rsid w:val="00D65FDF"/>
    <w:rsid w:val="00D6744E"/>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6370"/>
    <w:rsid w:val="00D77139"/>
    <w:rsid w:val="00D773D2"/>
    <w:rsid w:val="00D806E8"/>
    <w:rsid w:val="00D80D24"/>
    <w:rsid w:val="00D80EF8"/>
    <w:rsid w:val="00D81033"/>
    <w:rsid w:val="00D82007"/>
    <w:rsid w:val="00D82CFE"/>
    <w:rsid w:val="00D82D42"/>
    <w:rsid w:val="00D841B0"/>
    <w:rsid w:val="00D84275"/>
    <w:rsid w:val="00D84CEC"/>
    <w:rsid w:val="00D85399"/>
    <w:rsid w:val="00D85728"/>
    <w:rsid w:val="00D85A1D"/>
    <w:rsid w:val="00D86225"/>
    <w:rsid w:val="00D867FB"/>
    <w:rsid w:val="00D90C54"/>
    <w:rsid w:val="00D923EC"/>
    <w:rsid w:val="00D93983"/>
    <w:rsid w:val="00D939B3"/>
    <w:rsid w:val="00D94F18"/>
    <w:rsid w:val="00D95488"/>
    <w:rsid w:val="00D95DA9"/>
    <w:rsid w:val="00D96C6E"/>
    <w:rsid w:val="00D96CC9"/>
    <w:rsid w:val="00D96EE8"/>
    <w:rsid w:val="00D97D90"/>
    <w:rsid w:val="00DA07BF"/>
    <w:rsid w:val="00DA1D19"/>
    <w:rsid w:val="00DA204E"/>
    <w:rsid w:val="00DA36EF"/>
    <w:rsid w:val="00DA3E8F"/>
    <w:rsid w:val="00DA4973"/>
    <w:rsid w:val="00DA5A68"/>
    <w:rsid w:val="00DA6435"/>
    <w:rsid w:val="00DA6FBD"/>
    <w:rsid w:val="00DA71A4"/>
    <w:rsid w:val="00DB014F"/>
    <w:rsid w:val="00DB0601"/>
    <w:rsid w:val="00DB1296"/>
    <w:rsid w:val="00DB131F"/>
    <w:rsid w:val="00DB133B"/>
    <w:rsid w:val="00DB1CD4"/>
    <w:rsid w:val="00DB1E61"/>
    <w:rsid w:val="00DB1FB2"/>
    <w:rsid w:val="00DB22C6"/>
    <w:rsid w:val="00DB4411"/>
    <w:rsid w:val="00DB4E65"/>
    <w:rsid w:val="00DB5CED"/>
    <w:rsid w:val="00DB5D30"/>
    <w:rsid w:val="00DB5DD2"/>
    <w:rsid w:val="00DB670F"/>
    <w:rsid w:val="00DB6A7F"/>
    <w:rsid w:val="00DB6BCB"/>
    <w:rsid w:val="00DB7164"/>
    <w:rsid w:val="00DB741B"/>
    <w:rsid w:val="00DB79D7"/>
    <w:rsid w:val="00DC03E0"/>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C9"/>
    <w:rsid w:val="00DD2896"/>
    <w:rsid w:val="00DD2D40"/>
    <w:rsid w:val="00DD32E2"/>
    <w:rsid w:val="00DD3A21"/>
    <w:rsid w:val="00DD4E44"/>
    <w:rsid w:val="00DD5450"/>
    <w:rsid w:val="00DD555A"/>
    <w:rsid w:val="00DD78DA"/>
    <w:rsid w:val="00DD7F43"/>
    <w:rsid w:val="00DE2293"/>
    <w:rsid w:val="00DE2F27"/>
    <w:rsid w:val="00DE354C"/>
    <w:rsid w:val="00DE3EA2"/>
    <w:rsid w:val="00DE6231"/>
    <w:rsid w:val="00DF1733"/>
    <w:rsid w:val="00DF2175"/>
    <w:rsid w:val="00DF2997"/>
    <w:rsid w:val="00DF43AF"/>
    <w:rsid w:val="00DF46A8"/>
    <w:rsid w:val="00DF484C"/>
    <w:rsid w:val="00DF5221"/>
    <w:rsid w:val="00DF6344"/>
    <w:rsid w:val="00DF6BC0"/>
    <w:rsid w:val="00E00168"/>
    <w:rsid w:val="00E005D5"/>
    <w:rsid w:val="00E01BDF"/>
    <w:rsid w:val="00E02D18"/>
    <w:rsid w:val="00E031AB"/>
    <w:rsid w:val="00E03A01"/>
    <w:rsid w:val="00E04211"/>
    <w:rsid w:val="00E047B6"/>
    <w:rsid w:val="00E04B25"/>
    <w:rsid w:val="00E04FB8"/>
    <w:rsid w:val="00E0675A"/>
    <w:rsid w:val="00E07D14"/>
    <w:rsid w:val="00E07F90"/>
    <w:rsid w:val="00E10AB1"/>
    <w:rsid w:val="00E10DA8"/>
    <w:rsid w:val="00E10EFA"/>
    <w:rsid w:val="00E116BE"/>
    <w:rsid w:val="00E1270C"/>
    <w:rsid w:val="00E12E53"/>
    <w:rsid w:val="00E132F6"/>
    <w:rsid w:val="00E137A1"/>
    <w:rsid w:val="00E1381B"/>
    <w:rsid w:val="00E14F10"/>
    <w:rsid w:val="00E154A5"/>
    <w:rsid w:val="00E21641"/>
    <w:rsid w:val="00E231BC"/>
    <w:rsid w:val="00E23212"/>
    <w:rsid w:val="00E2324F"/>
    <w:rsid w:val="00E23975"/>
    <w:rsid w:val="00E23ADC"/>
    <w:rsid w:val="00E23B7A"/>
    <w:rsid w:val="00E24240"/>
    <w:rsid w:val="00E245A3"/>
    <w:rsid w:val="00E25BA6"/>
    <w:rsid w:val="00E261D3"/>
    <w:rsid w:val="00E3000A"/>
    <w:rsid w:val="00E30051"/>
    <w:rsid w:val="00E30726"/>
    <w:rsid w:val="00E31595"/>
    <w:rsid w:val="00E3197B"/>
    <w:rsid w:val="00E31C3B"/>
    <w:rsid w:val="00E32920"/>
    <w:rsid w:val="00E32F02"/>
    <w:rsid w:val="00E33235"/>
    <w:rsid w:val="00E34FB9"/>
    <w:rsid w:val="00E35CDA"/>
    <w:rsid w:val="00E37852"/>
    <w:rsid w:val="00E37BBD"/>
    <w:rsid w:val="00E425CC"/>
    <w:rsid w:val="00E432E3"/>
    <w:rsid w:val="00E43DA1"/>
    <w:rsid w:val="00E43E91"/>
    <w:rsid w:val="00E44408"/>
    <w:rsid w:val="00E46393"/>
    <w:rsid w:val="00E46E26"/>
    <w:rsid w:val="00E47E45"/>
    <w:rsid w:val="00E5185F"/>
    <w:rsid w:val="00E51EE8"/>
    <w:rsid w:val="00E53430"/>
    <w:rsid w:val="00E537CB"/>
    <w:rsid w:val="00E53A62"/>
    <w:rsid w:val="00E54395"/>
    <w:rsid w:val="00E54AA5"/>
    <w:rsid w:val="00E55A15"/>
    <w:rsid w:val="00E55D2E"/>
    <w:rsid w:val="00E55F25"/>
    <w:rsid w:val="00E562FD"/>
    <w:rsid w:val="00E573B7"/>
    <w:rsid w:val="00E57952"/>
    <w:rsid w:val="00E57FA8"/>
    <w:rsid w:val="00E6089D"/>
    <w:rsid w:val="00E60B7D"/>
    <w:rsid w:val="00E61812"/>
    <w:rsid w:val="00E70ABA"/>
    <w:rsid w:val="00E7113F"/>
    <w:rsid w:val="00E71DBE"/>
    <w:rsid w:val="00E72327"/>
    <w:rsid w:val="00E72525"/>
    <w:rsid w:val="00E72C77"/>
    <w:rsid w:val="00E73FA7"/>
    <w:rsid w:val="00E7402B"/>
    <w:rsid w:val="00E7431E"/>
    <w:rsid w:val="00E74D0B"/>
    <w:rsid w:val="00E76D7A"/>
    <w:rsid w:val="00E77D50"/>
    <w:rsid w:val="00E8032F"/>
    <w:rsid w:val="00E804B2"/>
    <w:rsid w:val="00E80E96"/>
    <w:rsid w:val="00E81A7C"/>
    <w:rsid w:val="00E82759"/>
    <w:rsid w:val="00E831B5"/>
    <w:rsid w:val="00E83802"/>
    <w:rsid w:val="00E876E7"/>
    <w:rsid w:val="00E90C04"/>
    <w:rsid w:val="00E90EA4"/>
    <w:rsid w:val="00E91B3F"/>
    <w:rsid w:val="00E91D6A"/>
    <w:rsid w:val="00E91DA6"/>
    <w:rsid w:val="00E92BB4"/>
    <w:rsid w:val="00E94068"/>
    <w:rsid w:val="00E9495F"/>
    <w:rsid w:val="00E950C7"/>
    <w:rsid w:val="00E95606"/>
    <w:rsid w:val="00E95735"/>
    <w:rsid w:val="00E95BA7"/>
    <w:rsid w:val="00E95D64"/>
    <w:rsid w:val="00E95F43"/>
    <w:rsid w:val="00E9776C"/>
    <w:rsid w:val="00E97F5B"/>
    <w:rsid w:val="00EA03D6"/>
    <w:rsid w:val="00EA1072"/>
    <w:rsid w:val="00EA1860"/>
    <w:rsid w:val="00EA2702"/>
    <w:rsid w:val="00EA35A8"/>
    <w:rsid w:val="00EA393E"/>
    <w:rsid w:val="00EA3E3D"/>
    <w:rsid w:val="00EA3E42"/>
    <w:rsid w:val="00EA5B59"/>
    <w:rsid w:val="00EA6322"/>
    <w:rsid w:val="00EA6B0D"/>
    <w:rsid w:val="00EA6BF8"/>
    <w:rsid w:val="00EA778B"/>
    <w:rsid w:val="00EA7A12"/>
    <w:rsid w:val="00EA7DD8"/>
    <w:rsid w:val="00EB024A"/>
    <w:rsid w:val="00EB16CF"/>
    <w:rsid w:val="00EB3708"/>
    <w:rsid w:val="00EB4062"/>
    <w:rsid w:val="00EB492C"/>
    <w:rsid w:val="00EB5299"/>
    <w:rsid w:val="00EB74ED"/>
    <w:rsid w:val="00EB761C"/>
    <w:rsid w:val="00EB7638"/>
    <w:rsid w:val="00EC0ADB"/>
    <w:rsid w:val="00EC1452"/>
    <w:rsid w:val="00EC1BB3"/>
    <w:rsid w:val="00EC1C99"/>
    <w:rsid w:val="00EC2B7C"/>
    <w:rsid w:val="00EC2F11"/>
    <w:rsid w:val="00EC303F"/>
    <w:rsid w:val="00EC335A"/>
    <w:rsid w:val="00EC6C73"/>
    <w:rsid w:val="00EC76B2"/>
    <w:rsid w:val="00EC7BC3"/>
    <w:rsid w:val="00ED095C"/>
    <w:rsid w:val="00ED1990"/>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1775"/>
    <w:rsid w:val="00EE1F63"/>
    <w:rsid w:val="00EE45BD"/>
    <w:rsid w:val="00EE4D47"/>
    <w:rsid w:val="00EE55FE"/>
    <w:rsid w:val="00EE694D"/>
    <w:rsid w:val="00EE77E6"/>
    <w:rsid w:val="00EF051E"/>
    <w:rsid w:val="00EF076F"/>
    <w:rsid w:val="00EF1526"/>
    <w:rsid w:val="00EF2582"/>
    <w:rsid w:val="00EF2A3E"/>
    <w:rsid w:val="00EF2A70"/>
    <w:rsid w:val="00EF2FAC"/>
    <w:rsid w:val="00EF33DC"/>
    <w:rsid w:val="00EF4298"/>
    <w:rsid w:val="00EF4679"/>
    <w:rsid w:val="00EF4F1C"/>
    <w:rsid w:val="00EF61B5"/>
    <w:rsid w:val="00EF6AE4"/>
    <w:rsid w:val="00EF6F14"/>
    <w:rsid w:val="00EF78AD"/>
    <w:rsid w:val="00EF7B4D"/>
    <w:rsid w:val="00F00612"/>
    <w:rsid w:val="00F02A2B"/>
    <w:rsid w:val="00F02DDB"/>
    <w:rsid w:val="00F03FA3"/>
    <w:rsid w:val="00F04267"/>
    <w:rsid w:val="00F0474B"/>
    <w:rsid w:val="00F04908"/>
    <w:rsid w:val="00F04A29"/>
    <w:rsid w:val="00F058E8"/>
    <w:rsid w:val="00F05949"/>
    <w:rsid w:val="00F059CC"/>
    <w:rsid w:val="00F0618E"/>
    <w:rsid w:val="00F0631B"/>
    <w:rsid w:val="00F067F2"/>
    <w:rsid w:val="00F07AB0"/>
    <w:rsid w:val="00F07EFB"/>
    <w:rsid w:val="00F11166"/>
    <w:rsid w:val="00F11AD5"/>
    <w:rsid w:val="00F12A02"/>
    <w:rsid w:val="00F1362C"/>
    <w:rsid w:val="00F141F5"/>
    <w:rsid w:val="00F1456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7B"/>
    <w:rsid w:val="00F342A0"/>
    <w:rsid w:val="00F355F6"/>
    <w:rsid w:val="00F3671D"/>
    <w:rsid w:val="00F3695E"/>
    <w:rsid w:val="00F36E08"/>
    <w:rsid w:val="00F36EC5"/>
    <w:rsid w:val="00F371FA"/>
    <w:rsid w:val="00F37B9C"/>
    <w:rsid w:val="00F40605"/>
    <w:rsid w:val="00F40DBF"/>
    <w:rsid w:val="00F41642"/>
    <w:rsid w:val="00F41D55"/>
    <w:rsid w:val="00F4304F"/>
    <w:rsid w:val="00F446BB"/>
    <w:rsid w:val="00F44C3E"/>
    <w:rsid w:val="00F45876"/>
    <w:rsid w:val="00F51088"/>
    <w:rsid w:val="00F53289"/>
    <w:rsid w:val="00F544FD"/>
    <w:rsid w:val="00F547B7"/>
    <w:rsid w:val="00F55D08"/>
    <w:rsid w:val="00F56C2A"/>
    <w:rsid w:val="00F56FB5"/>
    <w:rsid w:val="00F57FA9"/>
    <w:rsid w:val="00F60CC5"/>
    <w:rsid w:val="00F60F05"/>
    <w:rsid w:val="00F612E4"/>
    <w:rsid w:val="00F63022"/>
    <w:rsid w:val="00F634E7"/>
    <w:rsid w:val="00F63F0C"/>
    <w:rsid w:val="00F65B28"/>
    <w:rsid w:val="00F66C8F"/>
    <w:rsid w:val="00F67333"/>
    <w:rsid w:val="00F706EF"/>
    <w:rsid w:val="00F71077"/>
    <w:rsid w:val="00F71671"/>
    <w:rsid w:val="00F71A12"/>
    <w:rsid w:val="00F71BD8"/>
    <w:rsid w:val="00F724C8"/>
    <w:rsid w:val="00F72D7C"/>
    <w:rsid w:val="00F73959"/>
    <w:rsid w:val="00F73A1A"/>
    <w:rsid w:val="00F76064"/>
    <w:rsid w:val="00F76141"/>
    <w:rsid w:val="00F776E7"/>
    <w:rsid w:val="00F77B48"/>
    <w:rsid w:val="00F80280"/>
    <w:rsid w:val="00F80960"/>
    <w:rsid w:val="00F80E1D"/>
    <w:rsid w:val="00F82251"/>
    <w:rsid w:val="00F824F5"/>
    <w:rsid w:val="00F82676"/>
    <w:rsid w:val="00F83664"/>
    <w:rsid w:val="00F843B1"/>
    <w:rsid w:val="00F84A85"/>
    <w:rsid w:val="00F86184"/>
    <w:rsid w:val="00F86803"/>
    <w:rsid w:val="00F86B01"/>
    <w:rsid w:val="00F874BF"/>
    <w:rsid w:val="00F904DF"/>
    <w:rsid w:val="00F919B2"/>
    <w:rsid w:val="00F92BE9"/>
    <w:rsid w:val="00F92D68"/>
    <w:rsid w:val="00F9444A"/>
    <w:rsid w:val="00F9457E"/>
    <w:rsid w:val="00F95194"/>
    <w:rsid w:val="00F959AE"/>
    <w:rsid w:val="00F95B7A"/>
    <w:rsid w:val="00F96EA6"/>
    <w:rsid w:val="00F97D73"/>
    <w:rsid w:val="00FA04EF"/>
    <w:rsid w:val="00FA0715"/>
    <w:rsid w:val="00FA0D7B"/>
    <w:rsid w:val="00FA150B"/>
    <w:rsid w:val="00FA223C"/>
    <w:rsid w:val="00FA28B0"/>
    <w:rsid w:val="00FA28FB"/>
    <w:rsid w:val="00FA3E76"/>
    <w:rsid w:val="00FA4108"/>
    <w:rsid w:val="00FA43D4"/>
    <w:rsid w:val="00FA5470"/>
    <w:rsid w:val="00FA57CB"/>
    <w:rsid w:val="00FB1411"/>
    <w:rsid w:val="00FB223A"/>
    <w:rsid w:val="00FB4016"/>
    <w:rsid w:val="00FB54A9"/>
    <w:rsid w:val="00FB5E51"/>
    <w:rsid w:val="00FB603B"/>
    <w:rsid w:val="00FB60CC"/>
    <w:rsid w:val="00FB6C4A"/>
    <w:rsid w:val="00FB72A4"/>
    <w:rsid w:val="00FB74B6"/>
    <w:rsid w:val="00FC002D"/>
    <w:rsid w:val="00FC0481"/>
    <w:rsid w:val="00FC29B9"/>
    <w:rsid w:val="00FC29D1"/>
    <w:rsid w:val="00FC37BB"/>
    <w:rsid w:val="00FC37F7"/>
    <w:rsid w:val="00FC5F79"/>
    <w:rsid w:val="00FC6FD3"/>
    <w:rsid w:val="00FD1752"/>
    <w:rsid w:val="00FD2154"/>
    <w:rsid w:val="00FD2324"/>
    <w:rsid w:val="00FD2929"/>
    <w:rsid w:val="00FD482F"/>
    <w:rsid w:val="00FD5370"/>
    <w:rsid w:val="00FD6907"/>
    <w:rsid w:val="00FD6A31"/>
    <w:rsid w:val="00FE0244"/>
    <w:rsid w:val="00FE1412"/>
    <w:rsid w:val="00FE184A"/>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3501"/>
    <w:rsid w:val="00FF3BD9"/>
    <w:rsid w:val="00FF3CAE"/>
    <w:rsid w:val="00FF4D22"/>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2B1D3598-E540-4B6E-AE6F-0CACBD57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1533761343">
          <w:marLeft w:val="0"/>
          <w:marRight w:val="0"/>
          <w:marTop w:val="0"/>
          <w:marBottom w:val="0"/>
          <w:divBdr>
            <w:top w:val="none" w:sz="0" w:space="0" w:color="auto"/>
            <w:left w:val="none" w:sz="0" w:space="0" w:color="auto"/>
            <w:bottom w:val="none" w:sz="0" w:space="0" w:color="auto"/>
            <w:right w:val="none" w:sz="0" w:space="0" w:color="auto"/>
          </w:divBdr>
        </w:div>
        <w:div w:id="922448499">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5AIRPNAIUNRU-1328258698-24495</_dlc_DocId>
    <_dlc_DocIdUrl xmlns="71c5aaf6-e6ce-465b-b873-5148d2a4c105">
      <Url>https://nokia.sharepoint.com/sites/c5g/5gradio/_layouts/15/DocIdRedir.aspx?ID=5AIRPNAIUNRU-1328258698-24495</Url>
      <Description>5AIRPNAIUNRU-1328258698-24495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1ECA2821-0F7B-4FDB-980E-620915636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2567</Words>
  <Characters>14635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2023-08-11T12:07:00Z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5414217e-c97a-471b-9daa-54ed0b74ecd5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